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8EB" w:rsidRDefault="002558EB" w:rsidP="00B637C6">
      <w:pPr>
        <w:tabs>
          <w:tab w:val="left" w:pos="1148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637C6" w:rsidRDefault="00B637C6" w:rsidP="00B637C6">
      <w:pPr>
        <w:tabs>
          <w:tab w:val="left" w:pos="1148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637C6" w:rsidRDefault="00B637C6" w:rsidP="00B637C6">
      <w:pPr>
        <w:tabs>
          <w:tab w:val="left" w:pos="1148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2558EB" w:rsidRDefault="002558EB" w:rsidP="002558EB">
      <w:pPr>
        <w:spacing w:after="0"/>
        <w:ind w:left="10620" w:firstLine="708"/>
        <w:rPr>
          <w:rFonts w:ascii="Times New Roman" w:hAnsi="Times New Roman" w:cs="Times New Roman"/>
          <w:sz w:val="24"/>
          <w:szCs w:val="24"/>
        </w:rPr>
      </w:pPr>
    </w:p>
    <w:p w:rsidR="002558EB" w:rsidRDefault="002558EB" w:rsidP="00E214A2">
      <w:pPr>
        <w:spacing w:after="0"/>
        <w:ind w:left="993" w:hanging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4A2">
        <w:rPr>
          <w:rFonts w:ascii="Times New Roman" w:hAnsi="Times New Roman" w:cs="Times New Roman"/>
          <w:b/>
          <w:sz w:val="28"/>
          <w:szCs w:val="28"/>
        </w:rPr>
        <w:t>Расписание вступительных испытаний для поступающих на</w:t>
      </w:r>
      <w:r w:rsidR="00CF4401">
        <w:rPr>
          <w:rFonts w:ascii="Times New Roman" w:hAnsi="Times New Roman" w:cs="Times New Roman"/>
          <w:b/>
          <w:sz w:val="28"/>
          <w:szCs w:val="28"/>
        </w:rPr>
        <w:t xml:space="preserve"> целевое</w:t>
      </w:r>
      <w:r w:rsidRPr="00E214A2">
        <w:rPr>
          <w:rFonts w:ascii="Times New Roman" w:hAnsi="Times New Roman" w:cs="Times New Roman"/>
          <w:b/>
          <w:sz w:val="28"/>
          <w:szCs w:val="28"/>
        </w:rPr>
        <w:t xml:space="preserve"> обучение по программам подготовки научных и научно-педагогических кадров в аспирантуре на 202</w:t>
      </w:r>
      <w:r w:rsidR="000B20AE">
        <w:rPr>
          <w:rFonts w:ascii="Times New Roman" w:hAnsi="Times New Roman" w:cs="Times New Roman"/>
          <w:b/>
          <w:sz w:val="28"/>
          <w:szCs w:val="28"/>
        </w:rPr>
        <w:t>5</w:t>
      </w:r>
      <w:r w:rsidRPr="00E214A2">
        <w:rPr>
          <w:rFonts w:ascii="Times New Roman" w:hAnsi="Times New Roman" w:cs="Times New Roman"/>
          <w:b/>
          <w:sz w:val="28"/>
          <w:szCs w:val="28"/>
        </w:rPr>
        <w:t>/202</w:t>
      </w:r>
      <w:r w:rsidR="000B20AE">
        <w:rPr>
          <w:rFonts w:ascii="Times New Roman" w:hAnsi="Times New Roman" w:cs="Times New Roman"/>
          <w:b/>
          <w:sz w:val="28"/>
          <w:szCs w:val="28"/>
        </w:rPr>
        <w:t>6</w:t>
      </w:r>
      <w:r w:rsidRPr="00E214A2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4C53E5" w:rsidRPr="00E214A2" w:rsidRDefault="004C53E5" w:rsidP="00E214A2">
      <w:pPr>
        <w:spacing w:after="0"/>
        <w:ind w:left="993" w:hanging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6" w:type="dxa"/>
        <w:tblInd w:w="-5" w:type="dxa"/>
        <w:tblLook w:val="04A0" w:firstRow="1" w:lastRow="0" w:firstColumn="1" w:lastColumn="0" w:noHBand="0" w:noVBand="1"/>
      </w:tblPr>
      <w:tblGrid>
        <w:gridCol w:w="1460"/>
        <w:gridCol w:w="3413"/>
        <w:gridCol w:w="3358"/>
        <w:gridCol w:w="1275"/>
        <w:gridCol w:w="990"/>
        <w:gridCol w:w="930"/>
        <w:gridCol w:w="1765"/>
        <w:gridCol w:w="867"/>
        <w:gridCol w:w="968"/>
      </w:tblGrid>
      <w:tr w:rsidR="00CF4401" w:rsidTr="004C53E5">
        <w:tc>
          <w:tcPr>
            <w:tcW w:w="1460" w:type="dxa"/>
          </w:tcPr>
          <w:p w:rsidR="006922ED" w:rsidRPr="004C53E5" w:rsidRDefault="006922ED" w:rsidP="006922ED">
            <w:pPr>
              <w:rPr>
                <w:rFonts w:ascii="Times New Roman" w:hAnsi="Times New Roman" w:cs="Times New Roman"/>
                <w:b/>
              </w:rPr>
            </w:pPr>
            <w:r w:rsidRPr="004C53E5">
              <w:rPr>
                <w:rFonts w:ascii="Times New Roman" w:hAnsi="Times New Roman" w:cs="Times New Roman"/>
                <w:b/>
              </w:rPr>
              <w:t>Дисциплина</w:t>
            </w:r>
          </w:p>
        </w:tc>
        <w:tc>
          <w:tcPr>
            <w:tcW w:w="3413" w:type="dxa"/>
            <w:vAlign w:val="center"/>
          </w:tcPr>
          <w:p w:rsidR="006922ED" w:rsidRPr="005C4CE1" w:rsidRDefault="006922ED" w:rsidP="006922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4CE1">
              <w:rPr>
                <w:rFonts w:ascii="Times New Roman" w:hAnsi="Times New Roman" w:cs="Times New Roman"/>
                <w:b/>
              </w:rPr>
              <w:t>Шифр и наименование группы научных специальностей и научной специальности</w:t>
            </w:r>
          </w:p>
        </w:tc>
        <w:tc>
          <w:tcPr>
            <w:tcW w:w="3358" w:type="dxa"/>
            <w:vAlign w:val="center"/>
          </w:tcPr>
          <w:p w:rsidR="006922ED" w:rsidRPr="005C4CE1" w:rsidRDefault="006922ED" w:rsidP="006922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4CE1">
              <w:rPr>
                <w:rFonts w:ascii="Times New Roman" w:hAnsi="Times New Roman" w:cs="Times New Roman"/>
                <w:b/>
              </w:rPr>
              <w:t>Кафедры</w:t>
            </w:r>
          </w:p>
        </w:tc>
        <w:tc>
          <w:tcPr>
            <w:tcW w:w="1275" w:type="dxa"/>
            <w:vAlign w:val="center"/>
          </w:tcPr>
          <w:p w:rsidR="006922ED" w:rsidRPr="005C4CE1" w:rsidRDefault="006922ED" w:rsidP="006922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4CE1">
              <w:rPr>
                <w:rFonts w:ascii="Times New Roman" w:hAnsi="Times New Roman" w:cs="Times New Roman"/>
                <w:b/>
              </w:rPr>
              <w:t>Дата</w:t>
            </w:r>
          </w:p>
          <w:p w:rsidR="006922ED" w:rsidRPr="005C4CE1" w:rsidRDefault="006922ED" w:rsidP="006922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4CE1">
              <w:rPr>
                <w:rFonts w:ascii="Times New Roman" w:hAnsi="Times New Roman" w:cs="Times New Roman"/>
                <w:b/>
              </w:rPr>
              <w:t>(экзамен)</w:t>
            </w:r>
          </w:p>
        </w:tc>
        <w:tc>
          <w:tcPr>
            <w:tcW w:w="990" w:type="dxa"/>
            <w:vAlign w:val="center"/>
          </w:tcPr>
          <w:p w:rsidR="006922ED" w:rsidRPr="005C4CE1" w:rsidRDefault="006922ED" w:rsidP="006922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4CE1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930" w:type="dxa"/>
            <w:vAlign w:val="center"/>
          </w:tcPr>
          <w:p w:rsidR="006922ED" w:rsidRPr="005C4CE1" w:rsidRDefault="006922ED" w:rsidP="006922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4CE1">
              <w:rPr>
                <w:rFonts w:ascii="Times New Roman" w:hAnsi="Times New Roman" w:cs="Times New Roman"/>
                <w:b/>
              </w:rPr>
              <w:t>Ауд.</w:t>
            </w:r>
          </w:p>
        </w:tc>
        <w:tc>
          <w:tcPr>
            <w:tcW w:w="1765" w:type="dxa"/>
            <w:vAlign w:val="center"/>
          </w:tcPr>
          <w:p w:rsidR="006922ED" w:rsidRPr="005C4CE1" w:rsidRDefault="006922ED" w:rsidP="006922ED">
            <w:pPr>
              <w:ind w:left="-113"/>
              <w:jc w:val="center"/>
              <w:rPr>
                <w:rFonts w:ascii="Times New Roman" w:hAnsi="Times New Roman" w:cs="Times New Roman"/>
                <w:b/>
              </w:rPr>
            </w:pPr>
            <w:r w:rsidRPr="005C4CE1">
              <w:rPr>
                <w:rFonts w:ascii="Times New Roman" w:hAnsi="Times New Roman" w:cs="Times New Roman"/>
                <w:b/>
              </w:rPr>
              <w:t>Дата</w:t>
            </w:r>
          </w:p>
          <w:p w:rsidR="006922ED" w:rsidRPr="005C4CE1" w:rsidRDefault="006922ED" w:rsidP="006922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4CE1">
              <w:rPr>
                <w:rFonts w:ascii="Times New Roman" w:hAnsi="Times New Roman" w:cs="Times New Roman"/>
                <w:b/>
              </w:rPr>
              <w:t>(консультация)</w:t>
            </w:r>
          </w:p>
        </w:tc>
        <w:tc>
          <w:tcPr>
            <w:tcW w:w="867" w:type="dxa"/>
            <w:vAlign w:val="center"/>
          </w:tcPr>
          <w:p w:rsidR="006922ED" w:rsidRPr="005C4CE1" w:rsidRDefault="006922ED" w:rsidP="006922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4CE1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968" w:type="dxa"/>
            <w:vAlign w:val="center"/>
          </w:tcPr>
          <w:p w:rsidR="006922ED" w:rsidRPr="005C4CE1" w:rsidRDefault="006922ED" w:rsidP="006922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4CE1">
              <w:rPr>
                <w:rFonts w:ascii="Times New Roman" w:hAnsi="Times New Roman" w:cs="Times New Roman"/>
                <w:b/>
              </w:rPr>
              <w:t>Ауд.</w:t>
            </w:r>
          </w:p>
        </w:tc>
      </w:tr>
      <w:tr w:rsidR="00CF4401" w:rsidTr="004C53E5">
        <w:trPr>
          <w:trHeight w:val="648"/>
        </w:trPr>
        <w:tc>
          <w:tcPr>
            <w:tcW w:w="1460" w:type="dxa"/>
            <w:vMerge w:val="restart"/>
          </w:tcPr>
          <w:p w:rsidR="004C53E5" w:rsidRPr="00E214A2" w:rsidRDefault="004C53E5" w:rsidP="006922ED">
            <w:pPr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Специальная дисциплина</w:t>
            </w:r>
          </w:p>
          <w:p w:rsidR="004C53E5" w:rsidRPr="00E214A2" w:rsidRDefault="004C53E5" w:rsidP="00692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3" w:type="dxa"/>
            <w:vMerge w:val="restart"/>
          </w:tcPr>
          <w:p w:rsidR="004C53E5" w:rsidRPr="004C53E5" w:rsidRDefault="004C53E5" w:rsidP="006922ED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53E5">
              <w:rPr>
                <w:rFonts w:ascii="Times New Roman" w:hAnsi="Times New Roman" w:cs="Times New Roman"/>
                <w:b/>
              </w:rPr>
              <w:t>1.2. Компьютерные науки и информатика</w:t>
            </w:r>
          </w:p>
          <w:p w:rsidR="004C53E5" w:rsidRPr="004C53E5" w:rsidRDefault="004C53E5" w:rsidP="006922ED">
            <w:pPr>
              <w:jc w:val="center"/>
              <w:rPr>
                <w:rFonts w:ascii="Times New Roman" w:hAnsi="Times New Roman" w:cs="Times New Roman"/>
              </w:rPr>
            </w:pPr>
            <w:r w:rsidRPr="004C53E5">
              <w:rPr>
                <w:rFonts w:ascii="Times New Roman" w:hAnsi="Times New Roman" w:cs="Times New Roman"/>
              </w:rPr>
              <w:t>1.2.2 Математическое моделирование, численные методы и комплексы программ</w:t>
            </w:r>
          </w:p>
        </w:tc>
        <w:tc>
          <w:tcPr>
            <w:tcW w:w="3358" w:type="dxa"/>
            <w:vAlign w:val="center"/>
          </w:tcPr>
          <w:p w:rsidR="004C53E5" w:rsidRPr="00E214A2" w:rsidRDefault="004C53E5" w:rsidP="006922ED">
            <w:pPr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Информационные и вычислительные системы</w:t>
            </w:r>
          </w:p>
        </w:tc>
        <w:tc>
          <w:tcPr>
            <w:tcW w:w="1275" w:type="dxa"/>
            <w:vMerge w:val="restart"/>
            <w:vAlign w:val="center"/>
          </w:tcPr>
          <w:p w:rsidR="004C53E5" w:rsidRPr="004C53E5" w:rsidRDefault="004C53E5" w:rsidP="000B20AE">
            <w:pPr>
              <w:jc w:val="center"/>
              <w:rPr>
                <w:rFonts w:ascii="Times New Roman" w:hAnsi="Times New Roman" w:cs="Times New Roman"/>
              </w:rPr>
            </w:pPr>
            <w:r w:rsidRPr="004C53E5">
              <w:rPr>
                <w:rFonts w:ascii="Times New Roman" w:hAnsi="Times New Roman" w:cs="Times New Roman"/>
              </w:rPr>
              <w:t>1</w:t>
            </w:r>
            <w:r w:rsidR="000B20AE">
              <w:rPr>
                <w:rFonts w:ascii="Times New Roman" w:hAnsi="Times New Roman" w:cs="Times New Roman"/>
              </w:rPr>
              <w:t>1</w:t>
            </w:r>
            <w:r w:rsidRPr="004C53E5">
              <w:rPr>
                <w:rFonts w:ascii="Times New Roman" w:hAnsi="Times New Roman" w:cs="Times New Roman"/>
              </w:rPr>
              <w:t>.08.202</w:t>
            </w:r>
            <w:r w:rsidR="000B20A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0" w:type="dxa"/>
            <w:vMerge w:val="restart"/>
            <w:vAlign w:val="center"/>
          </w:tcPr>
          <w:p w:rsidR="004C53E5" w:rsidRPr="004C53E5" w:rsidRDefault="004C53E5" w:rsidP="006922ED">
            <w:pPr>
              <w:jc w:val="center"/>
              <w:rPr>
                <w:rFonts w:ascii="Times New Roman" w:hAnsi="Times New Roman" w:cs="Times New Roman"/>
              </w:rPr>
            </w:pPr>
            <w:r w:rsidRPr="004C53E5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930" w:type="dxa"/>
            <w:vMerge w:val="restart"/>
            <w:vAlign w:val="center"/>
          </w:tcPr>
          <w:p w:rsidR="004C53E5" w:rsidRPr="004C53E5" w:rsidRDefault="004C53E5" w:rsidP="006922ED">
            <w:pPr>
              <w:jc w:val="center"/>
              <w:rPr>
                <w:rFonts w:ascii="Times New Roman" w:hAnsi="Times New Roman" w:cs="Times New Roman"/>
              </w:rPr>
            </w:pPr>
            <w:r w:rsidRPr="004C53E5">
              <w:rPr>
                <w:rFonts w:ascii="Times New Roman" w:hAnsi="Times New Roman" w:cs="Times New Roman"/>
                <w:lang w:val="en-US"/>
              </w:rPr>
              <w:t>1-21</w:t>
            </w:r>
            <w:r w:rsidRPr="004C53E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65" w:type="dxa"/>
            <w:vMerge w:val="restart"/>
            <w:vAlign w:val="center"/>
          </w:tcPr>
          <w:p w:rsidR="004C53E5" w:rsidRPr="004C53E5" w:rsidRDefault="00CF4401" w:rsidP="000B20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B20AE">
              <w:rPr>
                <w:rFonts w:ascii="Times New Roman" w:hAnsi="Times New Roman" w:cs="Times New Roman"/>
              </w:rPr>
              <w:t>8</w:t>
            </w:r>
            <w:r w:rsidR="004C53E5" w:rsidRPr="004C53E5">
              <w:rPr>
                <w:rFonts w:ascii="Times New Roman" w:hAnsi="Times New Roman" w:cs="Times New Roman"/>
              </w:rPr>
              <w:t>.08.202</w:t>
            </w:r>
            <w:r w:rsidR="000B20A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7" w:type="dxa"/>
            <w:vMerge w:val="restart"/>
            <w:vAlign w:val="center"/>
          </w:tcPr>
          <w:p w:rsidR="004C53E5" w:rsidRPr="004C53E5" w:rsidRDefault="004C53E5" w:rsidP="00CF44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53E5">
              <w:rPr>
                <w:rFonts w:ascii="Times New Roman" w:hAnsi="Times New Roman" w:cs="Times New Roman"/>
                <w:lang w:val="en-US"/>
              </w:rPr>
              <w:t>1</w:t>
            </w:r>
            <w:r w:rsidR="00CF4401">
              <w:rPr>
                <w:rFonts w:ascii="Times New Roman" w:hAnsi="Times New Roman" w:cs="Times New Roman"/>
              </w:rPr>
              <w:t>5</w:t>
            </w:r>
            <w:r w:rsidRPr="004C53E5">
              <w:rPr>
                <w:rFonts w:ascii="Times New Roman" w:hAnsi="Times New Roman" w:cs="Times New Roman"/>
              </w:rPr>
              <w:t>:</w:t>
            </w:r>
            <w:r w:rsidRPr="004C53E5"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968" w:type="dxa"/>
            <w:vMerge w:val="restart"/>
            <w:vAlign w:val="center"/>
          </w:tcPr>
          <w:p w:rsidR="004C53E5" w:rsidRPr="004C53E5" w:rsidRDefault="004C53E5" w:rsidP="006922E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53E5">
              <w:rPr>
                <w:rFonts w:ascii="Times New Roman" w:hAnsi="Times New Roman" w:cs="Times New Roman"/>
                <w:lang w:val="en-US"/>
              </w:rPr>
              <w:t>1-216</w:t>
            </w:r>
          </w:p>
        </w:tc>
      </w:tr>
      <w:tr w:rsidR="00CF4401" w:rsidTr="004C53E5">
        <w:tc>
          <w:tcPr>
            <w:tcW w:w="1460" w:type="dxa"/>
            <w:vMerge/>
          </w:tcPr>
          <w:p w:rsidR="004C53E5" w:rsidRPr="00B02BFB" w:rsidRDefault="004C53E5" w:rsidP="006922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3" w:type="dxa"/>
            <w:vMerge/>
          </w:tcPr>
          <w:p w:rsidR="004C53E5" w:rsidRPr="004C53E5" w:rsidRDefault="004C53E5" w:rsidP="006922ED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58" w:type="dxa"/>
            <w:vAlign w:val="center"/>
          </w:tcPr>
          <w:p w:rsidR="004C53E5" w:rsidRPr="00E214A2" w:rsidRDefault="004C53E5" w:rsidP="006922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14A2">
              <w:rPr>
                <w:rFonts w:ascii="Times New Roman" w:hAnsi="Times New Roman" w:cs="Times New Roman"/>
              </w:rPr>
              <w:t>Высшая математика</w:t>
            </w:r>
          </w:p>
        </w:tc>
        <w:tc>
          <w:tcPr>
            <w:tcW w:w="1275" w:type="dxa"/>
            <w:vMerge/>
          </w:tcPr>
          <w:p w:rsidR="004C53E5" w:rsidRPr="004C53E5" w:rsidRDefault="004C53E5" w:rsidP="00692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</w:tcPr>
          <w:p w:rsidR="004C53E5" w:rsidRPr="004C53E5" w:rsidRDefault="004C53E5" w:rsidP="00692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</w:tcPr>
          <w:p w:rsidR="004C53E5" w:rsidRPr="004C53E5" w:rsidRDefault="004C53E5" w:rsidP="00692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</w:tcPr>
          <w:p w:rsidR="004C53E5" w:rsidRPr="004C53E5" w:rsidRDefault="004C53E5" w:rsidP="00692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vMerge/>
          </w:tcPr>
          <w:p w:rsidR="004C53E5" w:rsidRPr="004C53E5" w:rsidRDefault="004C53E5" w:rsidP="00692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vMerge/>
          </w:tcPr>
          <w:p w:rsidR="004C53E5" w:rsidRPr="004C53E5" w:rsidRDefault="004C53E5" w:rsidP="006922ED">
            <w:pPr>
              <w:rPr>
                <w:rFonts w:ascii="Times New Roman" w:hAnsi="Times New Roman" w:cs="Times New Roman"/>
              </w:rPr>
            </w:pPr>
          </w:p>
        </w:tc>
      </w:tr>
      <w:tr w:rsidR="000B20AE" w:rsidTr="000B20AE">
        <w:tc>
          <w:tcPr>
            <w:tcW w:w="1460" w:type="dxa"/>
            <w:vMerge/>
          </w:tcPr>
          <w:p w:rsidR="000B20AE" w:rsidRPr="00B02BFB" w:rsidRDefault="000B20AE" w:rsidP="000B20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3" w:type="dxa"/>
          </w:tcPr>
          <w:p w:rsidR="000B20AE" w:rsidRPr="004C53E5" w:rsidRDefault="000B20AE" w:rsidP="000B20AE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53E5">
              <w:rPr>
                <w:rFonts w:ascii="Times New Roman" w:hAnsi="Times New Roman" w:cs="Times New Roman"/>
                <w:b/>
              </w:rPr>
              <w:t>1.6 Науки о земле и окружающей среде</w:t>
            </w:r>
          </w:p>
          <w:p w:rsidR="000B20AE" w:rsidRPr="004C53E5" w:rsidRDefault="000B20AE" w:rsidP="000B20AE">
            <w:pPr>
              <w:jc w:val="center"/>
              <w:rPr>
                <w:rFonts w:ascii="Times New Roman" w:hAnsi="Times New Roman" w:cs="Times New Roman"/>
              </w:rPr>
            </w:pPr>
            <w:r w:rsidRPr="004C53E5">
              <w:rPr>
                <w:rFonts w:ascii="Times New Roman" w:hAnsi="Times New Roman" w:cs="Times New Roman"/>
              </w:rPr>
              <w:t>1.6.21 Геоэкология</w:t>
            </w:r>
          </w:p>
        </w:tc>
        <w:tc>
          <w:tcPr>
            <w:tcW w:w="3358" w:type="dxa"/>
            <w:vAlign w:val="center"/>
          </w:tcPr>
          <w:p w:rsidR="000B20AE" w:rsidRPr="00E214A2" w:rsidRDefault="000B20AE" w:rsidP="000B20AE">
            <w:pPr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Инженерная химия и естествознание</w:t>
            </w:r>
          </w:p>
        </w:tc>
        <w:tc>
          <w:tcPr>
            <w:tcW w:w="1275" w:type="dxa"/>
            <w:vAlign w:val="center"/>
          </w:tcPr>
          <w:p w:rsidR="000B20AE" w:rsidRPr="004C53E5" w:rsidRDefault="000B20AE" w:rsidP="000B20AE">
            <w:pPr>
              <w:jc w:val="center"/>
              <w:rPr>
                <w:rFonts w:ascii="Times New Roman" w:hAnsi="Times New Roman" w:cs="Times New Roman"/>
              </w:rPr>
            </w:pPr>
            <w:r w:rsidRPr="004C53E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4C53E5">
              <w:rPr>
                <w:rFonts w:ascii="Times New Roman" w:hAnsi="Times New Roman" w:cs="Times New Roman"/>
              </w:rPr>
              <w:t>.08.202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0" w:type="dxa"/>
            <w:vAlign w:val="center"/>
          </w:tcPr>
          <w:p w:rsidR="000B20AE" w:rsidRPr="004C53E5" w:rsidRDefault="000B20AE" w:rsidP="000B20AE">
            <w:pPr>
              <w:jc w:val="center"/>
              <w:rPr>
                <w:rFonts w:ascii="Times New Roman" w:hAnsi="Times New Roman" w:cs="Times New Roman"/>
              </w:rPr>
            </w:pPr>
            <w:r w:rsidRPr="004C53E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4C53E5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930" w:type="dxa"/>
            <w:vAlign w:val="center"/>
          </w:tcPr>
          <w:p w:rsidR="000B20AE" w:rsidRPr="004C53E5" w:rsidRDefault="000B20AE" w:rsidP="000B20AE">
            <w:pPr>
              <w:jc w:val="center"/>
              <w:rPr>
                <w:rFonts w:ascii="Times New Roman" w:hAnsi="Times New Roman" w:cs="Times New Roman"/>
              </w:rPr>
            </w:pPr>
            <w:r w:rsidRPr="004C53E5">
              <w:rPr>
                <w:rFonts w:ascii="Times New Roman" w:hAnsi="Times New Roman" w:cs="Times New Roman"/>
              </w:rPr>
              <w:t>3-237</w:t>
            </w:r>
          </w:p>
        </w:tc>
        <w:tc>
          <w:tcPr>
            <w:tcW w:w="1765" w:type="dxa"/>
            <w:vAlign w:val="center"/>
          </w:tcPr>
          <w:p w:rsidR="000B20AE" w:rsidRDefault="000B20AE" w:rsidP="000B20AE">
            <w:pPr>
              <w:jc w:val="center"/>
            </w:pPr>
            <w:r w:rsidRPr="006B6BAF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867" w:type="dxa"/>
            <w:vAlign w:val="center"/>
          </w:tcPr>
          <w:p w:rsidR="000B20AE" w:rsidRPr="004C53E5" w:rsidRDefault="000B20AE" w:rsidP="000B20AE">
            <w:pPr>
              <w:jc w:val="center"/>
              <w:rPr>
                <w:rFonts w:ascii="Times New Roman" w:hAnsi="Times New Roman" w:cs="Times New Roman"/>
              </w:rPr>
            </w:pPr>
            <w:r w:rsidRPr="004C53E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4C53E5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968" w:type="dxa"/>
            <w:vAlign w:val="center"/>
          </w:tcPr>
          <w:p w:rsidR="000B20AE" w:rsidRPr="004C53E5" w:rsidRDefault="000B20AE" w:rsidP="000B20AE">
            <w:pPr>
              <w:jc w:val="center"/>
              <w:rPr>
                <w:rFonts w:ascii="Times New Roman" w:hAnsi="Times New Roman" w:cs="Times New Roman"/>
              </w:rPr>
            </w:pPr>
            <w:r w:rsidRPr="004C53E5">
              <w:rPr>
                <w:rFonts w:ascii="Times New Roman" w:hAnsi="Times New Roman" w:cs="Times New Roman"/>
              </w:rPr>
              <w:t>3-237</w:t>
            </w:r>
          </w:p>
        </w:tc>
      </w:tr>
      <w:tr w:rsidR="000B20AE" w:rsidTr="000B20AE">
        <w:tc>
          <w:tcPr>
            <w:tcW w:w="1460" w:type="dxa"/>
            <w:vMerge/>
          </w:tcPr>
          <w:p w:rsidR="000B20AE" w:rsidRPr="00B02BFB" w:rsidRDefault="000B20AE" w:rsidP="000B20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3" w:type="dxa"/>
          </w:tcPr>
          <w:p w:rsidR="000B20AE" w:rsidRPr="004C53E5" w:rsidRDefault="000B20AE" w:rsidP="000B20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53E5">
              <w:rPr>
                <w:rFonts w:ascii="Times New Roman" w:hAnsi="Times New Roman" w:cs="Times New Roman"/>
                <w:b/>
              </w:rPr>
              <w:t>1.6 Науки о земле и окружающей среде</w:t>
            </w:r>
          </w:p>
          <w:p w:rsidR="000B20AE" w:rsidRPr="004C53E5" w:rsidRDefault="000B20AE" w:rsidP="000B20AE">
            <w:pPr>
              <w:jc w:val="center"/>
              <w:rPr>
                <w:rFonts w:ascii="Times New Roman" w:hAnsi="Times New Roman" w:cs="Times New Roman"/>
              </w:rPr>
            </w:pPr>
            <w:r w:rsidRPr="004C53E5">
              <w:rPr>
                <w:rFonts w:ascii="Times New Roman" w:hAnsi="Times New Roman" w:cs="Times New Roman"/>
              </w:rPr>
              <w:t>1.6.22 Геодезия</w:t>
            </w:r>
          </w:p>
        </w:tc>
        <w:tc>
          <w:tcPr>
            <w:tcW w:w="3358" w:type="dxa"/>
          </w:tcPr>
          <w:p w:rsidR="000B20AE" w:rsidRPr="00E214A2" w:rsidRDefault="000B20AE" w:rsidP="000B20AE">
            <w:pPr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Инженерная геодезия</w:t>
            </w:r>
          </w:p>
        </w:tc>
        <w:tc>
          <w:tcPr>
            <w:tcW w:w="1275" w:type="dxa"/>
            <w:vAlign w:val="center"/>
          </w:tcPr>
          <w:p w:rsidR="000B20AE" w:rsidRPr="004C53E5" w:rsidRDefault="000B20AE" w:rsidP="000B20AE">
            <w:pPr>
              <w:jc w:val="center"/>
              <w:rPr>
                <w:rFonts w:ascii="Times New Roman" w:hAnsi="Times New Roman" w:cs="Times New Roman"/>
              </w:rPr>
            </w:pPr>
            <w:r w:rsidRPr="004C53E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4C53E5">
              <w:rPr>
                <w:rFonts w:ascii="Times New Roman" w:hAnsi="Times New Roman" w:cs="Times New Roman"/>
              </w:rPr>
              <w:t>.08.202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0" w:type="dxa"/>
            <w:vAlign w:val="center"/>
          </w:tcPr>
          <w:p w:rsidR="000B20AE" w:rsidRPr="004C53E5" w:rsidRDefault="000B20AE" w:rsidP="000B20AE">
            <w:pPr>
              <w:jc w:val="center"/>
              <w:rPr>
                <w:rFonts w:ascii="Times New Roman" w:hAnsi="Times New Roman" w:cs="Times New Roman"/>
              </w:rPr>
            </w:pPr>
            <w:r w:rsidRPr="004C53E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4C53E5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930" w:type="dxa"/>
            <w:vAlign w:val="center"/>
          </w:tcPr>
          <w:p w:rsidR="000B20AE" w:rsidRPr="004C53E5" w:rsidRDefault="000B20AE" w:rsidP="000B20AE">
            <w:pPr>
              <w:jc w:val="center"/>
              <w:rPr>
                <w:rFonts w:ascii="Times New Roman" w:hAnsi="Times New Roman" w:cs="Times New Roman"/>
              </w:rPr>
            </w:pPr>
            <w:r w:rsidRPr="004C53E5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>1-403.1</w:t>
            </w:r>
          </w:p>
        </w:tc>
        <w:tc>
          <w:tcPr>
            <w:tcW w:w="1765" w:type="dxa"/>
            <w:vAlign w:val="center"/>
          </w:tcPr>
          <w:p w:rsidR="000B20AE" w:rsidRDefault="000B20AE" w:rsidP="000B20AE">
            <w:pPr>
              <w:jc w:val="center"/>
            </w:pPr>
            <w:r w:rsidRPr="006B6BAF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867" w:type="dxa"/>
            <w:vAlign w:val="center"/>
          </w:tcPr>
          <w:p w:rsidR="000B20AE" w:rsidRPr="004C53E5" w:rsidRDefault="000B20AE" w:rsidP="000B20AE">
            <w:pPr>
              <w:jc w:val="center"/>
              <w:rPr>
                <w:rFonts w:ascii="Times New Roman" w:hAnsi="Times New Roman" w:cs="Times New Roman"/>
              </w:rPr>
            </w:pPr>
            <w:r w:rsidRPr="004C53E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4C53E5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968" w:type="dxa"/>
            <w:vAlign w:val="center"/>
          </w:tcPr>
          <w:p w:rsidR="000B20AE" w:rsidRPr="004C53E5" w:rsidRDefault="000B20AE" w:rsidP="000B20AE">
            <w:pPr>
              <w:jc w:val="center"/>
              <w:rPr>
                <w:rFonts w:ascii="Times New Roman" w:hAnsi="Times New Roman" w:cs="Times New Roman"/>
              </w:rPr>
            </w:pPr>
            <w:r w:rsidRPr="004C53E5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>1-403.1</w:t>
            </w:r>
          </w:p>
        </w:tc>
      </w:tr>
      <w:tr w:rsidR="000B20AE" w:rsidTr="000B20AE">
        <w:trPr>
          <w:trHeight w:val="561"/>
        </w:trPr>
        <w:tc>
          <w:tcPr>
            <w:tcW w:w="1460" w:type="dxa"/>
            <w:vMerge/>
          </w:tcPr>
          <w:p w:rsidR="000B20AE" w:rsidRPr="00B02BFB" w:rsidRDefault="000B20AE" w:rsidP="000B20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3" w:type="dxa"/>
            <w:vMerge w:val="restart"/>
          </w:tcPr>
          <w:p w:rsidR="000B20AE" w:rsidRPr="004C53E5" w:rsidRDefault="000B20AE" w:rsidP="000B20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53E5">
              <w:rPr>
                <w:rFonts w:ascii="Times New Roman" w:hAnsi="Times New Roman" w:cs="Times New Roman"/>
                <w:b/>
              </w:rPr>
              <w:t>2.1 Строительство и архитектура</w:t>
            </w:r>
          </w:p>
          <w:p w:rsidR="000B20AE" w:rsidRPr="004C53E5" w:rsidRDefault="000B20AE" w:rsidP="000B20AE">
            <w:pPr>
              <w:jc w:val="center"/>
              <w:rPr>
                <w:rFonts w:ascii="Times New Roman" w:hAnsi="Times New Roman" w:cs="Times New Roman"/>
              </w:rPr>
            </w:pPr>
            <w:r w:rsidRPr="004C53E5">
              <w:rPr>
                <w:rFonts w:ascii="Times New Roman" w:hAnsi="Times New Roman" w:cs="Times New Roman"/>
              </w:rPr>
              <w:t>2.1.1 Строительные конструкции, здания и сооружения</w:t>
            </w:r>
          </w:p>
          <w:p w:rsidR="000B20AE" w:rsidRPr="004C53E5" w:rsidRDefault="000B20AE" w:rsidP="000B20AE">
            <w:pPr>
              <w:jc w:val="center"/>
              <w:rPr>
                <w:rFonts w:ascii="Times New Roman" w:hAnsi="Times New Roman" w:cs="Times New Roman"/>
              </w:rPr>
            </w:pPr>
            <w:r w:rsidRPr="004C53E5">
              <w:rPr>
                <w:rFonts w:ascii="Times New Roman" w:hAnsi="Times New Roman" w:cs="Times New Roman"/>
              </w:rPr>
              <w:t>2.1.2 Основания и фундаменты, подземные сооружения</w:t>
            </w:r>
          </w:p>
          <w:p w:rsidR="000B20AE" w:rsidRPr="004C53E5" w:rsidRDefault="000B20AE" w:rsidP="000B20AE">
            <w:pPr>
              <w:jc w:val="center"/>
              <w:rPr>
                <w:rFonts w:ascii="Times New Roman" w:hAnsi="Times New Roman" w:cs="Times New Roman"/>
              </w:rPr>
            </w:pPr>
            <w:r w:rsidRPr="004C53E5">
              <w:rPr>
                <w:rFonts w:ascii="Times New Roman" w:hAnsi="Times New Roman" w:cs="Times New Roman"/>
              </w:rPr>
              <w:t>2.1.4 Водоснабжение, канализация, строительные системы охраны водных ресурсов</w:t>
            </w:r>
          </w:p>
          <w:p w:rsidR="000B20AE" w:rsidRPr="004C53E5" w:rsidRDefault="000B20AE" w:rsidP="000B20AE">
            <w:pPr>
              <w:jc w:val="center"/>
              <w:rPr>
                <w:rFonts w:ascii="Times New Roman" w:hAnsi="Times New Roman" w:cs="Times New Roman"/>
              </w:rPr>
            </w:pPr>
            <w:r w:rsidRPr="004C53E5">
              <w:rPr>
                <w:rFonts w:ascii="Times New Roman" w:hAnsi="Times New Roman" w:cs="Times New Roman"/>
              </w:rPr>
              <w:t>2.1.5 Строительные материалы и изделия</w:t>
            </w:r>
          </w:p>
          <w:p w:rsidR="000B20AE" w:rsidRPr="004C53E5" w:rsidRDefault="000B20AE" w:rsidP="000B20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8" w:type="dxa"/>
            <w:vAlign w:val="center"/>
          </w:tcPr>
          <w:p w:rsidR="000B20AE" w:rsidRPr="00E214A2" w:rsidRDefault="000B20AE" w:rsidP="000B20AE">
            <w:pPr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Строительные конструкции, здания и сооружения</w:t>
            </w:r>
          </w:p>
        </w:tc>
        <w:tc>
          <w:tcPr>
            <w:tcW w:w="1275" w:type="dxa"/>
            <w:vMerge w:val="restart"/>
            <w:vAlign w:val="center"/>
          </w:tcPr>
          <w:p w:rsidR="000B20AE" w:rsidRPr="004C53E5" w:rsidRDefault="000B20AE" w:rsidP="000B20AE">
            <w:pPr>
              <w:jc w:val="center"/>
              <w:rPr>
                <w:rFonts w:ascii="Times New Roman" w:hAnsi="Times New Roman" w:cs="Times New Roman"/>
              </w:rPr>
            </w:pPr>
            <w:r w:rsidRPr="004C53E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4C53E5">
              <w:rPr>
                <w:rFonts w:ascii="Times New Roman" w:hAnsi="Times New Roman" w:cs="Times New Roman"/>
              </w:rPr>
              <w:t>.08.202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0" w:type="dxa"/>
            <w:vMerge w:val="restart"/>
            <w:vAlign w:val="center"/>
          </w:tcPr>
          <w:p w:rsidR="000B20AE" w:rsidRPr="004C53E5" w:rsidRDefault="000B20AE" w:rsidP="000B20AE">
            <w:pPr>
              <w:jc w:val="center"/>
              <w:rPr>
                <w:rFonts w:ascii="Times New Roman" w:hAnsi="Times New Roman" w:cs="Times New Roman"/>
              </w:rPr>
            </w:pPr>
            <w:r w:rsidRPr="004C53E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4C53E5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930" w:type="dxa"/>
            <w:vMerge w:val="restart"/>
            <w:vAlign w:val="center"/>
          </w:tcPr>
          <w:p w:rsidR="000B20AE" w:rsidRPr="004C53E5" w:rsidRDefault="000B20AE" w:rsidP="000B20AE">
            <w:pPr>
              <w:jc w:val="center"/>
              <w:rPr>
                <w:rFonts w:ascii="Times New Roman" w:hAnsi="Times New Roman" w:cs="Times New Roman"/>
              </w:rPr>
            </w:pPr>
            <w:r w:rsidRPr="004C53E5">
              <w:rPr>
                <w:rFonts w:ascii="Times New Roman" w:hAnsi="Times New Roman" w:cs="Times New Roman"/>
              </w:rPr>
              <w:t>2-217</w:t>
            </w:r>
          </w:p>
        </w:tc>
        <w:tc>
          <w:tcPr>
            <w:tcW w:w="1765" w:type="dxa"/>
            <w:vMerge w:val="restart"/>
            <w:vAlign w:val="center"/>
          </w:tcPr>
          <w:p w:rsidR="000B20AE" w:rsidRDefault="000B20AE" w:rsidP="000B20AE">
            <w:pPr>
              <w:jc w:val="center"/>
            </w:pPr>
            <w:r w:rsidRPr="006B6BAF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867" w:type="dxa"/>
            <w:vMerge w:val="restart"/>
            <w:vAlign w:val="center"/>
          </w:tcPr>
          <w:p w:rsidR="000B20AE" w:rsidRPr="004C53E5" w:rsidRDefault="000B20AE" w:rsidP="000B20AE">
            <w:pPr>
              <w:jc w:val="center"/>
              <w:rPr>
                <w:rFonts w:ascii="Times New Roman" w:hAnsi="Times New Roman" w:cs="Times New Roman"/>
              </w:rPr>
            </w:pPr>
            <w:r w:rsidRPr="004C53E5"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968" w:type="dxa"/>
            <w:vMerge w:val="restart"/>
            <w:vAlign w:val="center"/>
          </w:tcPr>
          <w:p w:rsidR="000B20AE" w:rsidRPr="004C53E5" w:rsidRDefault="000B20AE" w:rsidP="000B20AE">
            <w:pPr>
              <w:jc w:val="center"/>
              <w:rPr>
                <w:rFonts w:ascii="Times New Roman" w:hAnsi="Times New Roman" w:cs="Times New Roman"/>
              </w:rPr>
            </w:pPr>
            <w:r w:rsidRPr="004C53E5">
              <w:rPr>
                <w:rFonts w:ascii="Times New Roman" w:hAnsi="Times New Roman" w:cs="Times New Roman"/>
              </w:rPr>
              <w:t>2-217</w:t>
            </w:r>
          </w:p>
        </w:tc>
      </w:tr>
      <w:tr w:rsidR="00CF4401" w:rsidTr="004C53E5">
        <w:trPr>
          <w:trHeight w:val="541"/>
        </w:trPr>
        <w:tc>
          <w:tcPr>
            <w:tcW w:w="1460" w:type="dxa"/>
            <w:vMerge/>
          </w:tcPr>
          <w:p w:rsidR="004C53E5" w:rsidRPr="00B02BFB" w:rsidRDefault="004C53E5" w:rsidP="005C4C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3" w:type="dxa"/>
            <w:vMerge/>
          </w:tcPr>
          <w:p w:rsidR="004C53E5" w:rsidRPr="00B02BFB" w:rsidRDefault="004C53E5" w:rsidP="005C4CE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358" w:type="dxa"/>
            <w:vAlign w:val="center"/>
          </w:tcPr>
          <w:p w:rsidR="004C53E5" w:rsidRPr="00E214A2" w:rsidRDefault="004C53E5" w:rsidP="00B02BFB">
            <w:pPr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Основания и фундаменты</w:t>
            </w:r>
          </w:p>
        </w:tc>
        <w:tc>
          <w:tcPr>
            <w:tcW w:w="1275" w:type="dxa"/>
            <w:vMerge/>
          </w:tcPr>
          <w:p w:rsidR="004C53E5" w:rsidRPr="00B02BFB" w:rsidRDefault="004C53E5" w:rsidP="005C4C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4C53E5" w:rsidRPr="00B02BFB" w:rsidRDefault="004C53E5" w:rsidP="005C4C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4C53E5" w:rsidRPr="00B02BFB" w:rsidRDefault="004C53E5" w:rsidP="005C4C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5" w:type="dxa"/>
            <w:vMerge/>
          </w:tcPr>
          <w:p w:rsidR="004C53E5" w:rsidRPr="00B02BFB" w:rsidRDefault="004C53E5" w:rsidP="005C4C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4C53E5" w:rsidRDefault="004C53E5" w:rsidP="005C4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4C53E5" w:rsidRDefault="004C53E5" w:rsidP="005C4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401" w:rsidTr="004C53E5">
        <w:trPr>
          <w:trHeight w:val="734"/>
        </w:trPr>
        <w:tc>
          <w:tcPr>
            <w:tcW w:w="1460" w:type="dxa"/>
            <w:vMerge/>
          </w:tcPr>
          <w:p w:rsidR="004C53E5" w:rsidRPr="00B02BFB" w:rsidRDefault="004C53E5" w:rsidP="005C4C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3" w:type="dxa"/>
            <w:vMerge/>
          </w:tcPr>
          <w:p w:rsidR="004C53E5" w:rsidRPr="00B02BFB" w:rsidRDefault="004C53E5" w:rsidP="005C4CE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358" w:type="dxa"/>
            <w:vAlign w:val="center"/>
          </w:tcPr>
          <w:p w:rsidR="004C53E5" w:rsidRPr="00E214A2" w:rsidRDefault="004C53E5" w:rsidP="005C4CE1">
            <w:pPr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 xml:space="preserve">Водоснабжение, водоотведение и гидравлика </w:t>
            </w:r>
          </w:p>
        </w:tc>
        <w:tc>
          <w:tcPr>
            <w:tcW w:w="1275" w:type="dxa"/>
            <w:vMerge/>
          </w:tcPr>
          <w:p w:rsidR="004C53E5" w:rsidRPr="00B02BFB" w:rsidRDefault="004C53E5" w:rsidP="005C4C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4C53E5" w:rsidRPr="00B02BFB" w:rsidRDefault="004C53E5" w:rsidP="005C4C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4C53E5" w:rsidRPr="00B02BFB" w:rsidRDefault="004C53E5" w:rsidP="005C4C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5" w:type="dxa"/>
            <w:vMerge/>
          </w:tcPr>
          <w:p w:rsidR="004C53E5" w:rsidRPr="00B02BFB" w:rsidRDefault="004C53E5" w:rsidP="005C4C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4C53E5" w:rsidRDefault="004C53E5" w:rsidP="005C4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4C53E5" w:rsidRDefault="004C53E5" w:rsidP="005C4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401" w:rsidTr="004C53E5">
        <w:trPr>
          <w:trHeight w:val="688"/>
        </w:trPr>
        <w:tc>
          <w:tcPr>
            <w:tcW w:w="1460" w:type="dxa"/>
            <w:vMerge/>
          </w:tcPr>
          <w:p w:rsidR="004C53E5" w:rsidRPr="00B02BFB" w:rsidRDefault="004C53E5" w:rsidP="005C4C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3" w:type="dxa"/>
            <w:vMerge/>
          </w:tcPr>
          <w:p w:rsidR="004C53E5" w:rsidRPr="00B02BFB" w:rsidRDefault="004C53E5" w:rsidP="005C4CE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358" w:type="dxa"/>
            <w:vAlign w:val="center"/>
          </w:tcPr>
          <w:p w:rsidR="004C53E5" w:rsidRPr="00E214A2" w:rsidRDefault="004C53E5" w:rsidP="005C4CE1">
            <w:pPr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Строительные материалы и технологии</w:t>
            </w:r>
          </w:p>
        </w:tc>
        <w:tc>
          <w:tcPr>
            <w:tcW w:w="1275" w:type="dxa"/>
            <w:vMerge/>
          </w:tcPr>
          <w:p w:rsidR="004C53E5" w:rsidRPr="00B02BFB" w:rsidRDefault="004C53E5" w:rsidP="005C4C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4C53E5" w:rsidRPr="00B02BFB" w:rsidRDefault="004C53E5" w:rsidP="005C4C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4C53E5" w:rsidRPr="00B02BFB" w:rsidRDefault="004C53E5" w:rsidP="005C4C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5" w:type="dxa"/>
            <w:vMerge/>
          </w:tcPr>
          <w:p w:rsidR="004C53E5" w:rsidRPr="00B02BFB" w:rsidRDefault="004C53E5" w:rsidP="005C4C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4C53E5" w:rsidRDefault="004C53E5" w:rsidP="005C4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4C53E5" w:rsidRDefault="004C53E5" w:rsidP="005C4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401" w:rsidTr="004C53E5">
        <w:trPr>
          <w:trHeight w:val="1074"/>
        </w:trPr>
        <w:tc>
          <w:tcPr>
            <w:tcW w:w="1460" w:type="dxa"/>
            <w:vMerge/>
          </w:tcPr>
          <w:p w:rsidR="004C53E5" w:rsidRPr="00B02BFB" w:rsidRDefault="004C53E5" w:rsidP="005C4C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3" w:type="dxa"/>
            <w:vMerge/>
          </w:tcPr>
          <w:p w:rsidR="004C53E5" w:rsidRPr="00B02BFB" w:rsidRDefault="004C53E5" w:rsidP="005C4CE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358" w:type="dxa"/>
            <w:vAlign w:val="center"/>
          </w:tcPr>
          <w:p w:rsidR="004C53E5" w:rsidRPr="004C53E5" w:rsidRDefault="004C53E5" w:rsidP="005C4CE1">
            <w:pPr>
              <w:jc w:val="center"/>
              <w:rPr>
                <w:rFonts w:ascii="Times New Roman" w:hAnsi="Times New Roman" w:cs="Times New Roman"/>
              </w:rPr>
            </w:pPr>
            <w:r w:rsidRPr="004C53E5">
              <w:rPr>
                <w:rFonts w:ascii="Times New Roman" w:hAnsi="Times New Roman" w:cs="Times New Roman"/>
              </w:rPr>
              <w:t>Инженерная химия и естествознание</w:t>
            </w:r>
          </w:p>
        </w:tc>
        <w:tc>
          <w:tcPr>
            <w:tcW w:w="1275" w:type="dxa"/>
            <w:vMerge/>
          </w:tcPr>
          <w:p w:rsidR="004C53E5" w:rsidRPr="00B02BFB" w:rsidRDefault="004C53E5" w:rsidP="005C4C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4C53E5" w:rsidRPr="00B02BFB" w:rsidRDefault="004C53E5" w:rsidP="005C4C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4C53E5" w:rsidRPr="00B02BFB" w:rsidRDefault="004C53E5" w:rsidP="005C4C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5" w:type="dxa"/>
            <w:vMerge/>
          </w:tcPr>
          <w:p w:rsidR="004C53E5" w:rsidRPr="00B02BFB" w:rsidRDefault="004C53E5" w:rsidP="005C4C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4C53E5" w:rsidRDefault="004C53E5" w:rsidP="005C4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</w:tcPr>
          <w:p w:rsidR="004C53E5" w:rsidRDefault="004C53E5" w:rsidP="005C4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401" w:rsidRPr="005C4CE1" w:rsidTr="007D0F67">
        <w:trPr>
          <w:trHeight w:val="510"/>
        </w:trPr>
        <w:tc>
          <w:tcPr>
            <w:tcW w:w="1460" w:type="dxa"/>
          </w:tcPr>
          <w:p w:rsidR="004C53E5" w:rsidRPr="004C53E5" w:rsidRDefault="004C53E5" w:rsidP="004C53E5">
            <w:pPr>
              <w:rPr>
                <w:rFonts w:ascii="Times New Roman" w:hAnsi="Times New Roman" w:cs="Times New Roman"/>
                <w:b/>
              </w:rPr>
            </w:pPr>
            <w:r w:rsidRPr="004C53E5">
              <w:rPr>
                <w:rFonts w:ascii="Times New Roman" w:hAnsi="Times New Roman" w:cs="Times New Roman"/>
                <w:b/>
              </w:rPr>
              <w:lastRenderedPageBreak/>
              <w:t>Дисциплина</w:t>
            </w:r>
          </w:p>
        </w:tc>
        <w:tc>
          <w:tcPr>
            <w:tcW w:w="3413" w:type="dxa"/>
            <w:vAlign w:val="center"/>
          </w:tcPr>
          <w:p w:rsidR="004C53E5" w:rsidRPr="005C4CE1" w:rsidRDefault="004C53E5" w:rsidP="004C53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4CE1">
              <w:rPr>
                <w:rFonts w:ascii="Times New Roman" w:hAnsi="Times New Roman" w:cs="Times New Roman"/>
                <w:b/>
              </w:rPr>
              <w:t>Шифр и наименование группы научных специальностей и научной специальности</w:t>
            </w:r>
          </w:p>
        </w:tc>
        <w:tc>
          <w:tcPr>
            <w:tcW w:w="3358" w:type="dxa"/>
            <w:vAlign w:val="center"/>
          </w:tcPr>
          <w:p w:rsidR="004C53E5" w:rsidRPr="005C4CE1" w:rsidRDefault="004C53E5" w:rsidP="004C53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4CE1">
              <w:rPr>
                <w:rFonts w:ascii="Times New Roman" w:hAnsi="Times New Roman" w:cs="Times New Roman"/>
                <w:b/>
              </w:rPr>
              <w:t>Кафедры</w:t>
            </w:r>
          </w:p>
        </w:tc>
        <w:tc>
          <w:tcPr>
            <w:tcW w:w="1275" w:type="dxa"/>
            <w:vAlign w:val="center"/>
          </w:tcPr>
          <w:p w:rsidR="004C53E5" w:rsidRPr="005C4CE1" w:rsidRDefault="004C53E5" w:rsidP="004C53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4CE1">
              <w:rPr>
                <w:rFonts w:ascii="Times New Roman" w:hAnsi="Times New Roman" w:cs="Times New Roman"/>
                <w:b/>
              </w:rPr>
              <w:t>Дата</w:t>
            </w:r>
          </w:p>
          <w:p w:rsidR="004C53E5" w:rsidRPr="005C4CE1" w:rsidRDefault="004C53E5" w:rsidP="004C53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4CE1">
              <w:rPr>
                <w:rFonts w:ascii="Times New Roman" w:hAnsi="Times New Roman" w:cs="Times New Roman"/>
                <w:b/>
              </w:rPr>
              <w:t>(экзамен)</w:t>
            </w:r>
          </w:p>
        </w:tc>
        <w:tc>
          <w:tcPr>
            <w:tcW w:w="990" w:type="dxa"/>
            <w:vAlign w:val="center"/>
          </w:tcPr>
          <w:p w:rsidR="004C53E5" w:rsidRPr="005C4CE1" w:rsidRDefault="004C53E5" w:rsidP="004C53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4CE1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930" w:type="dxa"/>
            <w:vAlign w:val="center"/>
          </w:tcPr>
          <w:p w:rsidR="004C53E5" w:rsidRPr="005C4CE1" w:rsidRDefault="004C53E5" w:rsidP="004C53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4CE1">
              <w:rPr>
                <w:rFonts w:ascii="Times New Roman" w:hAnsi="Times New Roman" w:cs="Times New Roman"/>
                <w:b/>
              </w:rPr>
              <w:t>Ауд.</w:t>
            </w:r>
          </w:p>
        </w:tc>
        <w:tc>
          <w:tcPr>
            <w:tcW w:w="1765" w:type="dxa"/>
            <w:vAlign w:val="center"/>
          </w:tcPr>
          <w:p w:rsidR="004C53E5" w:rsidRPr="005C4CE1" w:rsidRDefault="004C53E5" w:rsidP="004C53E5">
            <w:pPr>
              <w:ind w:left="-113"/>
              <w:jc w:val="center"/>
              <w:rPr>
                <w:rFonts w:ascii="Times New Roman" w:hAnsi="Times New Roman" w:cs="Times New Roman"/>
                <w:b/>
              </w:rPr>
            </w:pPr>
            <w:r w:rsidRPr="005C4CE1">
              <w:rPr>
                <w:rFonts w:ascii="Times New Roman" w:hAnsi="Times New Roman" w:cs="Times New Roman"/>
                <w:b/>
              </w:rPr>
              <w:t>Дата</w:t>
            </w:r>
          </w:p>
          <w:p w:rsidR="004C53E5" w:rsidRPr="005C4CE1" w:rsidRDefault="004C53E5" w:rsidP="004C53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4CE1">
              <w:rPr>
                <w:rFonts w:ascii="Times New Roman" w:hAnsi="Times New Roman" w:cs="Times New Roman"/>
                <w:b/>
              </w:rPr>
              <w:t>(консультация)</w:t>
            </w:r>
          </w:p>
        </w:tc>
        <w:tc>
          <w:tcPr>
            <w:tcW w:w="867" w:type="dxa"/>
            <w:vAlign w:val="center"/>
          </w:tcPr>
          <w:p w:rsidR="004C53E5" w:rsidRPr="005C4CE1" w:rsidRDefault="004C53E5" w:rsidP="004C53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4CE1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968" w:type="dxa"/>
            <w:vAlign w:val="center"/>
          </w:tcPr>
          <w:p w:rsidR="004C53E5" w:rsidRPr="005C4CE1" w:rsidRDefault="004C53E5" w:rsidP="004C53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4CE1">
              <w:rPr>
                <w:rFonts w:ascii="Times New Roman" w:hAnsi="Times New Roman" w:cs="Times New Roman"/>
                <w:b/>
              </w:rPr>
              <w:t>Ауд.</w:t>
            </w:r>
          </w:p>
        </w:tc>
      </w:tr>
      <w:tr w:rsidR="000B20AE" w:rsidRPr="005C4CE1" w:rsidTr="000B20AE">
        <w:trPr>
          <w:trHeight w:val="510"/>
        </w:trPr>
        <w:tc>
          <w:tcPr>
            <w:tcW w:w="1460" w:type="dxa"/>
            <w:vMerge w:val="restart"/>
          </w:tcPr>
          <w:p w:rsidR="000B20AE" w:rsidRPr="00E214A2" w:rsidRDefault="000B20AE" w:rsidP="000B20AE">
            <w:pPr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Специальная дисциплина</w:t>
            </w:r>
          </w:p>
          <w:p w:rsidR="000B20AE" w:rsidRPr="00E214A2" w:rsidRDefault="000B20AE" w:rsidP="000B20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3" w:type="dxa"/>
            <w:vMerge w:val="restart"/>
          </w:tcPr>
          <w:p w:rsidR="000B20AE" w:rsidRPr="004C53E5" w:rsidRDefault="000B20AE" w:rsidP="000B20AE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53E5">
              <w:rPr>
                <w:rFonts w:ascii="Times New Roman" w:hAnsi="Times New Roman" w:cs="Times New Roman"/>
                <w:b/>
              </w:rPr>
              <w:t>2.1 Строительство и архитектура</w:t>
            </w:r>
          </w:p>
          <w:p w:rsidR="000B20AE" w:rsidRPr="004C53E5" w:rsidRDefault="000B20AE" w:rsidP="000B20AE">
            <w:pPr>
              <w:spacing w:line="271" w:lineRule="auto"/>
              <w:jc w:val="center"/>
              <w:rPr>
                <w:rFonts w:ascii="Times New Roman" w:hAnsi="Times New Roman" w:cs="Times New Roman"/>
              </w:rPr>
            </w:pPr>
            <w:r w:rsidRPr="004C53E5">
              <w:rPr>
                <w:rFonts w:ascii="Times New Roman" w:hAnsi="Times New Roman" w:cs="Times New Roman"/>
              </w:rPr>
              <w:t>2.1.8 Проектирование и строительство дорог, метрополитенов, аэродромов, мостов и транспортных тоннелей</w:t>
            </w:r>
          </w:p>
          <w:p w:rsidR="000B20AE" w:rsidRDefault="000B20AE" w:rsidP="000B20AE">
            <w:pPr>
              <w:jc w:val="center"/>
              <w:rPr>
                <w:rFonts w:ascii="Times New Roman" w:hAnsi="Times New Roman" w:cs="Times New Roman"/>
              </w:rPr>
            </w:pPr>
            <w:r w:rsidRPr="004C53E5">
              <w:rPr>
                <w:rFonts w:ascii="Times New Roman" w:hAnsi="Times New Roman" w:cs="Times New Roman"/>
              </w:rPr>
              <w:t>2.1.9 Строительная механика</w:t>
            </w:r>
          </w:p>
          <w:p w:rsidR="000B20AE" w:rsidRPr="004C53E5" w:rsidRDefault="000B20AE" w:rsidP="000B20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8" w:type="dxa"/>
          </w:tcPr>
          <w:p w:rsidR="000B20AE" w:rsidRPr="00E214A2" w:rsidRDefault="000B20AE" w:rsidP="000B20AE">
            <w:pPr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Мосты</w:t>
            </w:r>
          </w:p>
        </w:tc>
        <w:tc>
          <w:tcPr>
            <w:tcW w:w="1275" w:type="dxa"/>
            <w:vMerge w:val="restart"/>
            <w:vAlign w:val="center"/>
          </w:tcPr>
          <w:p w:rsidR="000B20AE" w:rsidRPr="004C53E5" w:rsidRDefault="000B20AE" w:rsidP="000B20AE">
            <w:pPr>
              <w:jc w:val="center"/>
              <w:rPr>
                <w:rFonts w:ascii="Times New Roman" w:hAnsi="Times New Roman" w:cs="Times New Roman"/>
              </w:rPr>
            </w:pPr>
            <w:r w:rsidRPr="004C53E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4C53E5">
              <w:rPr>
                <w:rFonts w:ascii="Times New Roman" w:hAnsi="Times New Roman" w:cs="Times New Roman"/>
              </w:rPr>
              <w:t>.08.202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0" w:type="dxa"/>
            <w:vMerge w:val="restart"/>
            <w:vAlign w:val="center"/>
          </w:tcPr>
          <w:p w:rsidR="000B20AE" w:rsidRPr="004C53E5" w:rsidRDefault="000B20AE" w:rsidP="000B20AE">
            <w:pPr>
              <w:jc w:val="center"/>
              <w:rPr>
                <w:rFonts w:ascii="Times New Roman" w:hAnsi="Times New Roman" w:cs="Times New Roman"/>
              </w:rPr>
            </w:pPr>
            <w:r w:rsidRPr="004C53E5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930" w:type="dxa"/>
            <w:vMerge w:val="restart"/>
            <w:vAlign w:val="center"/>
          </w:tcPr>
          <w:p w:rsidR="000B20AE" w:rsidRPr="00E214A2" w:rsidRDefault="000B20AE" w:rsidP="000B20AE">
            <w:pPr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1-205</w:t>
            </w:r>
          </w:p>
        </w:tc>
        <w:tc>
          <w:tcPr>
            <w:tcW w:w="1765" w:type="dxa"/>
            <w:vMerge w:val="restart"/>
            <w:vAlign w:val="center"/>
          </w:tcPr>
          <w:p w:rsidR="000B20AE" w:rsidRDefault="000B20AE" w:rsidP="000B20AE">
            <w:pPr>
              <w:jc w:val="center"/>
            </w:pPr>
            <w:r w:rsidRPr="00C63E3A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867" w:type="dxa"/>
            <w:vMerge w:val="restart"/>
            <w:vAlign w:val="center"/>
          </w:tcPr>
          <w:p w:rsidR="000B20AE" w:rsidRPr="00E214A2" w:rsidRDefault="000B20AE" w:rsidP="000B20AE">
            <w:pPr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E214A2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968" w:type="dxa"/>
            <w:vMerge w:val="restart"/>
            <w:vAlign w:val="center"/>
          </w:tcPr>
          <w:p w:rsidR="000B20AE" w:rsidRPr="00E214A2" w:rsidRDefault="000B20AE" w:rsidP="000B20AE">
            <w:pPr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1-205</w:t>
            </w:r>
          </w:p>
        </w:tc>
      </w:tr>
      <w:tr w:rsidR="000B20AE" w:rsidRPr="005C4CE1" w:rsidTr="0046102E">
        <w:trPr>
          <w:trHeight w:val="676"/>
        </w:trPr>
        <w:tc>
          <w:tcPr>
            <w:tcW w:w="1460" w:type="dxa"/>
            <w:vMerge/>
          </w:tcPr>
          <w:p w:rsidR="000B20AE" w:rsidRPr="00B02BFB" w:rsidRDefault="000B20AE" w:rsidP="000B20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3" w:type="dxa"/>
            <w:vMerge/>
          </w:tcPr>
          <w:p w:rsidR="000B20AE" w:rsidRPr="004C53E5" w:rsidRDefault="000B20AE" w:rsidP="000B20AE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58" w:type="dxa"/>
          </w:tcPr>
          <w:p w:rsidR="000B20AE" w:rsidRPr="00E214A2" w:rsidRDefault="000B20AE" w:rsidP="000B20AE">
            <w:pPr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Тоннели и метрополитены</w:t>
            </w:r>
          </w:p>
        </w:tc>
        <w:tc>
          <w:tcPr>
            <w:tcW w:w="1275" w:type="dxa"/>
            <w:vMerge/>
            <w:vAlign w:val="center"/>
          </w:tcPr>
          <w:p w:rsidR="000B20AE" w:rsidRPr="00E214A2" w:rsidRDefault="000B20AE" w:rsidP="000B20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0B20AE" w:rsidRPr="00E214A2" w:rsidRDefault="000B20AE" w:rsidP="000B20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0B20AE" w:rsidRPr="00E214A2" w:rsidRDefault="000B20AE" w:rsidP="000B20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5" w:type="dxa"/>
            <w:vMerge/>
            <w:vAlign w:val="center"/>
          </w:tcPr>
          <w:p w:rsidR="000B20AE" w:rsidRPr="00E214A2" w:rsidRDefault="000B20AE" w:rsidP="000B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0B20AE" w:rsidRPr="00E214A2" w:rsidRDefault="000B20AE" w:rsidP="000B20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vMerge/>
          </w:tcPr>
          <w:p w:rsidR="000B20AE" w:rsidRPr="00E214A2" w:rsidRDefault="000B20AE" w:rsidP="000B20AE">
            <w:pPr>
              <w:rPr>
                <w:rFonts w:ascii="Times New Roman" w:hAnsi="Times New Roman" w:cs="Times New Roman"/>
              </w:rPr>
            </w:pPr>
          </w:p>
        </w:tc>
      </w:tr>
      <w:tr w:rsidR="000B20AE" w:rsidRPr="005C4CE1" w:rsidTr="0046102E">
        <w:trPr>
          <w:trHeight w:val="510"/>
        </w:trPr>
        <w:tc>
          <w:tcPr>
            <w:tcW w:w="1460" w:type="dxa"/>
            <w:vMerge/>
          </w:tcPr>
          <w:p w:rsidR="000B20AE" w:rsidRPr="00B02BFB" w:rsidRDefault="000B20AE" w:rsidP="000B20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3" w:type="dxa"/>
            <w:vMerge/>
          </w:tcPr>
          <w:p w:rsidR="000B20AE" w:rsidRPr="004C53E5" w:rsidRDefault="000B20AE" w:rsidP="000B20AE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58" w:type="dxa"/>
          </w:tcPr>
          <w:p w:rsidR="000B20AE" w:rsidRPr="00E214A2" w:rsidRDefault="000B20AE" w:rsidP="000B20AE">
            <w:pPr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Механика и прочность материалов и конструкций</w:t>
            </w:r>
          </w:p>
        </w:tc>
        <w:tc>
          <w:tcPr>
            <w:tcW w:w="1275" w:type="dxa"/>
            <w:vMerge/>
            <w:vAlign w:val="center"/>
          </w:tcPr>
          <w:p w:rsidR="000B20AE" w:rsidRPr="00E214A2" w:rsidRDefault="000B20AE" w:rsidP="000B20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0B20AE" w:rsidRPr="00E214A2" w:rsidRDefault="000B20AE" w:rsidP="000B20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0B20AE" w:rsidRPr="00E214A2" w:rsidRDefault="000B20AE" w:rsidP="000B20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5" w:type="dxa"/>
            <w:vMerge/>
            <w:vAlign w:val="center"/>
          </w:tcPr>
          <w:p w:rsidR="000B20AE" w:rsidRPr="00E214A2" w:rsidRDefault="000B20AE" w:rsidP="000B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0B20AE" w:rsidRPr="00E214A2" w:rsidRDefault="000B20AE" w:rsidP="000B20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vMerge/>
          </w:tcPr>
          <w:p w:rsidR="000B20AE" w:rsidRPr="00E214A2" w:rsidRDefault="000B20AE" w:rsidP="000B20AE">
            <w:pPr>
              <w:rPr>
                <w:rFonts w:ascii="Times New Roman" w:hAnsi="Times New Roman" w:cs="Times New Roman"/>
              </w:rPr>
            </w:pPr>
          </w:p>
        </w:tc>
      </w:tr>
      <w:tr w:rsidR="000B20AE" w:rsidRPr="005C4CE1" w:rsidTr="000B20AE">
        <w:tc>
          <w:tcPr>
            <w:tcW w:w="1460" w:type="dxa"/>
            <w:vMerge/>
          </w:tcPr>
          <w:p w:rsidR="000B20AE" w:rsidRPr="00B02BFB" w:rsidRDefault="000B20AE" w:rsidP="000B20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3" w:type="dxa"/>
            <w:vAlign w:val="center"/>
          </w:tcPr>
          <w:p w:rsidR="000B20AE" w:rsidRPr="004C53E5" w:rsidRDefault="000B20AE" w:rsidP="000B20AE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53E5">
              <w:rPr>
                <w:rFonts w:ascii="Times New Roman" w:hAnsi="Times New Roman" w:cs="Times New Roman"/>
                <w:b/>
              </w:rPr>
              <w:t xml:space="preserve">2.2 Электроника, </w:t>
            </w:r>
            <w:proofErr w:type="spellStart"/>
            <w:r w:rsidRPr="004C53E5">
              <w:rPr>
                <w:rFonts w:ascii="Times New Roman" w:hAnsi="Times New Roman" w:cs="Times New Roman"/>
                <w:b/>
              </w:rPr>
              <w:t>фотоника</w:t>
            </w:r>
            <w:proofErr w:type="spellEnd"/>
            <w:r w:rsidRPr="004C53E5">
              <w:rPr>
                <w:rFonts w:ascii="Times New Roman" w:hAnsi="Times New Roman" w:cs="Times New Roman"/>
                <w:b/>
              </w:rPr>
              <w:t>, приборостроение и связь</w:t>
            </w:r>
          </w:p>
          <w:p w:rsidR="000B20AE" w:rsidRDefault="000B20AE" w:rsidP="000B20AE">
            <w:pPr>
              <w:spacing w:line="271" w:lineRule="auto"/>
              <w:jc w:val="center"/>
              <w:rPr>
                <w:rFonts w:ascii="Times New Roman" w:hAnsi="Times New Roman" w:cs="Times New Roman"/>
              </w:rPr>
            </w:pPr>
            <w:r w:rsidRPr="004C53E5">
              <w:rPr>
                <w:rFonts w:ascii="Times New Roman" w:hAnsi="Times New Roman" w:cs="Times New Roman"/>
              </w:rPr>
              <w:t>2.2.15 Системы, сети и устройства телекоммуникаций</w:t>
            </w:r>
          </w:p>
          <w:p w:rsidR="000B20AE" w:rsidRPr="004C53E5" w:rsidRDefault="000B20AE" w:rsidP="000B20AE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58" w:type="dxa"/>
            <w:vAlign w:val="center"/>
          </w:tcPr>
          <w:p w:rsidR="000B20AE" w:rsidRPr="00E214A2" w:rsidRDefault="000B20AE" w:rsidP="000B20AE">
            <w:pPr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Электрическая связь</w:t>
            </w:r>
          </w:p>
        </w:tc>
        <w:tc>
          <w:tcPr>
            <w:tcW w:w="1275" w:type="dxa"/>
            <w:vAlign w:val="center"/>
          </w:tcPr>
          <w:p w:rsidR="000B20AE" w:rsidRPr="004C53E5" w:rsidRDefault="000B20AE" w:rsidP="000B20AE">
            <w:pPr>
              <w:jc w:val="center"/>
              <w:rPr>
                <w:rFonts w:ascii="Times New Roman" w:hAnsi="Times New Roman" w:cs="Times New Roman"/>
              </w:rPr>
            </w:pPr>
            <w:r w:rsidRPr="004C53E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4C53E5">
              <w:rPr>
                <w:rFonts w:ascii="Times New Roman" w:hAnsi="Times New Roman" w:cs="Times New Roman"/>
              </w:rPr>
              <w:t>.08.202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0" w:type="dxa"/>
            <w:vAlign w:val="center"/>
          </w:tcPr>
          <w:p w:rsidR="000B20AE" w:rsidRPr="004C53E5" w:rsidRDefault="000B20AE" w:rsidP="000B20AE">
            <w:pPr>
              <w:jc w:val="center"/>
              <w:rPr>
                <w:rFonts w:ascii="Times New Roman" w:hAnsi="Times New Roman" w:cs="Times New Roman"/>
              </w:rPr>
            </w:pPr>
            <w:r w:rsidRPr="004C53E5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930" w:type="dxa"/>
            <w:vAlign w:val="center"/>
          </w:tcPr>
          <w:p w:rsidR="000B20AE" w:rsidRPr="00E214A2" w:rsidRDefault="000B20AE" w:rsidP="005057A8">
            <w:pPr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7-4</w:t>
            </w:r>
            <w:r w:rsidR="005057A8">
              <w:rPr>
                <w:rFonts w:ascii="Times New Roman" w:hAnsi="Times New Roman" w:cs="Times New Roman"/>
              </w:rPr>
              <w:t>0</w:t>
            </w:r>
            <w:r w:rsidRPr="00E214A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65" w:type="dxa"/>
            <w:vAlign w:val="center"/>
          </w:tcPr>
          <w:p w:rsidR="000B20AE" w:rsidRDefault="000B20AE" w:rsidP="000B20AE">
            <w:pPr>
              <w:jc w:val="center"/>
            </w:pPr>
            <w:r w:rsidRPr="00C63E3A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867" w:type="dxa"/>
            <w:vAlign w:val="center"/>
          </w:tcPr>
          <w:p w:rsidR="000B20AE" w:rsidRPr="00E214A2" w:rsidRDefault="000B20AE" w:rsidP="000B20AE">
            <w:pPr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E214A2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968" w:type="dxa"/>
            <w:vAlign w:val="center"/>
          </w:tcPr>
          <w:p w:rsidR="000B20AE" w:rsidRPr="00E214A2" w:rsidRDefault="000B20AE" w:rsidP="005057A8">
            <w:pPr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7-4</w:t>
            </w:r>
            <w:r w:rsidR="005057A8">
              <w:rPr>
                <w:rFonts w:ascii="Times New Roman" w:hAnsi="Times New Roman" w:cs="Times New Roman"/>
              </w:rPr>
              <w:t>0</w:t>
            </w:r>
            <w:r w:rsidRPr="00E214A2">
              <w:rPr>
                <w:rFonts w:ascii="Times New Roman" w:hAnsi="Times New Roman" w:cs="Times New Roman"/>
              </w:rPr>
              <w:t>5</w:t>
            </w:r>
          </w:p>
        </w:tc>
      </w:tr>
      <w:tr w:rsidR="000B20AE" w:rsidRPr="005C4CE1" w:rsidTr="000B20AE">
        <w:tc>
          <w:tcPr>
            <w:tcW w:w="1460" w:type="dxa"/>
            <w:vMerge/>
          </w:tcPr>
          <w:p w:rsidR="000B20AE" w:rsidRPr="00B02BFB" w:rsidRDefault="000B20AE" w:rsidP="000B20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3" w:type="dxa"/>
            <w:vAlign w:val="center"/>
          </w:tcPr>
          <w:p w:rsidR="000B20AE" w:rsidRPr="004C53E5" w:rsidRDefault="000B20AE" w:rsidP="000B20AE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53E5">
              <w:rPr>
                <w:rFonts w:ascii="Times New Roman" w:hAnsi="Times New Roman" w:cs="Times New Roman"/>
                <w:b/>
              </w:rPr>
              <w:t>2.3 Информационные технологии и телекоммуникации</w:t>
            </w:r>
          </w:p>
          <w:p w:rsidR="000B20AE" w:rsidRPr="004C53E5" w:rsidRDefault="000B20AE" w:rsidP="000B20AE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53E5">
              <w:rPr>
                <w:rFonts w:ascii="Times New Roman" w:hAnsi="Times New Roman" w:cs="Times New Roman"/>
              </w:rPr>
              <w:t>2.3.6 Методы и системы защиты информации, информационная безопасность</w:t>
            </w:r>
          </w:p>
        </w:tc>
        <w:tc>
          <w:tcPr>
            <w:tcW w:w="3358" w:type="dxa"/>
            <w:vAlign w:val="center"/>
          </w:tcPr>
          <w:p w:rsidR="000B20AE" w:rsidRPr="00E214A2" w:rsidRDefault="000B20AE" w:rsidP="00B637C6">
            <w:pPr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Информатика и инф</w:t>
            </w:r>
            <w:bookmarkStart w:id="0" w:name="_GoBack"/>
            <w:bookmarkEnd w:id="0"/>
            <w:r w:rsidRPr="00E214A2">
              <w:rPr>
                <w:rFonts w:ascii="Times New Roman" w:hAnsi="Times New Roman" w:cs="Times New Roman"/>
              </w:rPr>
              <w:t>ормационная безопасность</w:t>
            </w:r>
          </w:p>
        </w:tc>
        <w:tc>
          <w:tcPr>
            <w:tcW w:w="1275" w:type="dxa"/>
            <w:vAlign w:val="center"/>
          </w:tcPr>
          <w:p w:rsidR="000B20AE" w:rsidRPr="004C53E5" w:rsidRDefault="000B20AE" w:rsidP="000B20AE">
            <w:pPr>
              <w:jc w:val="center"/>
              <w:rPr>
                <w:rFonts w:ascii="Times New Roman" w:hAnsi="Times New Roman" w:cs="Times New Roman"/>
              </w:rPr>
            </w:pPr>
            <w:r w:rsidRPr="004C53E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4C53E5">
              <w:rPr>
                <w:rFonts w:ascii="Times New Roman" w:hAnsi="Times New Roman" w:cs="Times New Roman"/>
              </w:rPr>
              <w:t>.08.202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0" w:type="dxa"/>
            <w:vAlign w:val="center"/>
          </w:tcPr>
          <w:p w:rsidR="000B20AE" w:rsidRPr="004C53E5" w:rsidRDefault="000B20AE" w:rsidP="000B20AE">
            <w:pPr>
              <w:jc w:val="center"/>
              <w:rPr>
                <w:rFonts w:ascii="Times New Roman" w:hAnsi="Times New Roman" w:cs="Times New Roman"/>
              </w:rPr>
            </w:pPr>
            <w:r w:rsidRPr="004C53E5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930" w:type="dxa"/>
            <w:vAlign w:val="center"/>
          </w:tcPr>
          <w:p w:rsidR="000B20AE" w:rsidRPr="00E214A2" w:rsidRDefault="000B20AE" w:rsidP="000B20AE">
            <w:pPr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2-113</w:t>
            </w:r>
          </w:p>
        </w:tc>
        <w:tc>
          <w:tcPr>
            <w:tcW w:w="1765" w:type="dxa"/>
            <w:vAlign w:val="center"/>
          </w:tcPr>
          <w:p w:rsidR="000B20AE" w:rsidRDefault="000B20AE" w:rsidP="000B20AE">
            <w:pPr>
              <w:jc w:val="center"/>
            </w:pPr>
            <w:r w:rsidRPr="00C63E3A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867" w:type="dxa"/>
            <w:vAlign w:val="center"/>
          </w:tcPr>
          <w:p w:rsidR="000B20AE" w:rsidRPr="00E214A2" w:rsidRDefault="000B20AE" w:rsidP="000B20AE">
            <w:pPr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E214A2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968" w:type="dxa"/>
            <w:vAlign w:val="center"/>
          </w:tcPr>
          <w:p w:rsidR="000B20AE" w:rsidRPr="00E214A2" w:rsidRDefault="000B20AE" w:rsidP="000B20AE">
            <w:pPr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2-113</w:t>
            </w:r>
          </w:p>
        </w:tc>
      </w:tr>
      <w:tr w:rsidR="000B20AE" w:rsidRPr="005C4CE1" w:rsidTr="000B20AE">
        <w:trPr>
          <w:trHeight w:val="260"/>
        </w:trPr>
        <w:tc>
          <w:tcPr>
            <w:tcW w:w="1460" w:type="dxa"/>
            <w:vMerge/>
          </w:tcPr>
          <w:p w:rsidR="000B20AE" w:rsidRPr="00B02BFB" w:rsidRDefault="000B20AE" w:rsidP="000B20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3" w:type="dxa"/>
            <w:vMerge w:val="restart"/>
            <w:vAlign w:val="center"/>
          </w:tcPr>
          <w:p w:rsidR="000B20AE" w:rsidRPr="004C53E5" w:rsidRDefault="000B20AE" w:rsidP="000B20AE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53E5">
              <w:rPr>
                <w:rFonts w:ascii="Times New Roman" w:hAnsi="Times New Roman" w:cs="Times New Roman"/>
                <w:b/>
              </w:rPr>
              <w:t>2.4 Энергетика и электротехника</w:t>
            </w:r>
          </w:p>
          <w:p w:rsidR="000B20AE" w:rsidRDefault="000B20AE" w:rsidP="000B20AE">
            <w:pPr>
              <w:spacing w:line="271" w:lineRule="auto"/>
              <w:jc w:val="center"/>
              <w:rPr>
                <w:rFonts w:ascii="Times New Roman" w:hAnsi="Times New Roman" w:cs="Times New Roman"/>
              </w:rPr>
            </w:pPr>
            <w:r w:rsidRPr="004C53E5">
              <w:rPr>
                <w:rFonts w:ascii="Times New Roman" w:hAnsi="Times New Roman" w:cs="Times New Roman"/>
              </w:rPr>
              <w:t>2.4.2 Электротехнические комплексы и системы</w:t>
            </w:r>
          </w:p>
          <w:p w:rsidR="000562EA" w:rsidRPr="004C53E5" w:rsidRDefault="000562EA" w:rsidP="000B20AE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58" w:type="dxa"/>
            <w:vAlign w:val="center"/>
          </w:tcPr>
          <w:p w:rsidR="000B20AE" w:rsidRPr="00E214A2" w:rsidRDefault="000B20AE" w:rsidP="000B20AE">
            <w:pPr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eastAsia="Times New Roman" w:hAnsi="Times New Roman" w:cs="Times New Roman"/>
                <w:lang w:eastAsia="ru-RU"/>
              </w:rPr>
              <w:t>Электротехника и теплоэнергетика</w:t>
            </w:r>
          </w:p>
        </w:tc>
        <w:tc>
          <w:tcPr>
            <w:tcW w:w="1275" w:type="dxa"/>
            <w:vMerge w:val="restart"/>
            <w:vAlign w:val="center"/>
          </w:tcPr>
          <w:p w:rsidR="000B20AE" w:rsidRPr="004C53E5" w:rsidRDefault="000B20AE" w:rsidP="000B20AE">
            <w:pPr>
              <w:jc w:val="center"/>
              <w:rPr>
                <w:rFonts w:ascii="Times New Roman" w:hAnsi="Times New Roman" w:cs="Times New Roman"/>
              </w:rPr>
            </w:pPr>
            <w:r w:rsidRPr="004C53E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4C53E5">
              <w:rPr>
                <w:rFonts w:ascii="Times New Roman" w:hAnsi="Times New Roman" w:cs="Times New Roman"/>
              </w:rPr>
              <w:t>.08.202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0" w:type="dxa"/>
            <w:vMerge w:val="restart"/>
            <w:vAlign w:val="center"/>
          </w:tcPr>
          <w:p w:rsidR="000B20AE" w:rsidRPr="004C53E5" w:rsidRDefault="000B20AE" w:rsidP="000B20AE">
            <w:pPr>
              <w:jc w:val="center"/>
              <w:rPr>
                <w:rFonts w:ascii="Times New Roman" w:hAnsi="Times New Roman" w:cs="Times New Roman"/>
              </w:rPr>
            </w:pPr>
            <w:r w:rsidRPr="004C53E5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930" w:type="dxa"/>
            <w:vMerge w:val="restart"/>
            <w:vAlign w:val="center"/>
          </w:tcPr>
          <w:p w:rsidR="000B20AE" w:rsidRPr="00E214A2" w:rsidRDefault="000B20AE" w:rsidP="000B20AE">
            <w:pPr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5-303</w:t>
            </w:r>
          </w:p>
        </w:tc>
        <w:tc>
          <w:tcPr>
            <w:tcW w:w="1765" w:type="dxa"/>
            <w:vMerge w:val="restart"/>
            <w:vAlign w:val="center"/>
          </w:tcPr>
          <w:p w:rsidR="000B20AE" w:rsidRDefault="000B20AE" w:rsidP="000B20AE">
            <w:pPr>
              <w:jc w:val="center"/>
            </w:pPr>
            <w:r w:rsidRPr="00C63E3A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867" w:type="dxa"/>
            <w:vMerge w:val="restart"/>
            <w:vAlign w:val="center"/>
          </w:tcPr>
          <w:p w:rsidR="000B20AE" w:rsidRPr="00E214A2" w:rsidRDefault="000B20AE" w:rsidP="000B20AE">
            <w:pPr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E214A2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968" w:type="dxa"/>
            <w:vMerge w:val="restart"/>
            <w:vAlign w:val="center"/>
          </w:tcPr>
          <w:p w:rsidR="000B20AE" w:rsidRPr="00E214A2" w:rsidRDefault="000B20AE" w:rsidP="000B20AE">
            <w:pPr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6-209.1</w:t>
            </w:r>
          </w:p>
        </w:tc>
      </w:tr>
      <w:tr w:rsidR="000B20AE" w:rsidRPr="005C4CE1" w:rsidTr="0046102E">
        <w:trPr>
          <w:trHeight w:val="260"/>
        </w:trPr>
        <w:tc>
          <w:tcPr>
            <w:tcW w:w="1460" w:type="dxa"/>
            <w:vMerge/>
          </w:tcPr>
          <w:p w:rsidR="000B20AE" w:rsidRPr="00B02BFB" w:rsidRDefault="000B20AE" w:rsidP="000B20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3" w:type="dxa"/>
            <w:vMerge/>
            <w:vAlign w:val="center"/>
          </w:tcPr>
          <w:p w:rsidR="000B20AE" w:rsidRPr="004C53E5" w:rsidRDefault="000B20AE" w:rsidP="000B20AE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58" w:type="dxa"/>
            <w:vAlign w:val="center"/>
          </w:tcPr>
          <w:p w:rsidR="000B20AE" w:rsidRPr="00E214A2" w:rsidRDefault="000B20AE" w:rsidP="000B20AE">
            <w:pPr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Электроснабжение железных дорог</w:t>
            </w:r>
          </w:p>
        </w:tc>
        <w:tc>
          <w:tcPr>
            <w:tcW w:w="1275" w:type="dxa"/>
            <w:vMerge/>
            <w:vAlign w:val="center"/>
          </w:tcPr>
          <w:p w:rsidR="000B20AE" w:rsidRPr="00E214A2" w:rsidRDefault="000B20AE" w:rsidP="000B20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0B20AE" w:rsidRPr="00E214A2" w:rsidRDefault="000B20AE" w:rsidP="000B20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0B20AE" w:rsidRPr="00E214A2" w:rsidRDefault="000B20AE" w:rsidP="000B20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5" w:type="dxa"/>
            <w:vMerge/>
            <w:vAlign w:val="center"/>
          </w:tcPr>
          <w:p w:rsidR="000B20AE" w:rsidRPr="00E214A2" w:rsidRDefault="000B20AE" w:rsidP="000B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0B20AE" w:rsidRPr="00E214A2" w:rsidRDefault="000B20AE" w:rsidP="000B20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vMerge/>
          </w:tcPr>
          <w:p w:rsidR="000B20AE" w:rsidRPr="00E214A2" w:rsidRDefault="000B20AE" w:rsidP="000B20AE">
            <w:pPr>
              <w:rPr>
                <w:rFonts w:ascii="Times New Roman" w:hAnsi="Times New Roman" w:cs="Times New Roman"/>
              </w:rPr>
            </w:pPr>
          </w:p>
        </w:tc>
      </w:tr>
      <w:tr w:rsidR="000B20AE" w:rsidRPr="005C4CE1" w:rsidTr="0046102E">
        <w:trPr>
          <w:trHeight w:val="260"/>
        </w:trPr>
        <w:tc>
          <w:tcPr>
            <w:tcW w:w="1460" w:type="dxa"/>
            <w:vMerge/>
          </w:tcPr>
          <w:p w:rsidR="000B20AE" w:rsidRPr="00B02BFB" w:rsidRDefault="000B20AE" w:rsidP="000B20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3" w:type="dxa"/>
            <w:vMerge/>
            <w:vAlign w:val="center"/>
          </w:tcPr>
          <w:p w:rsidR="000B20AE" w:rsidRPr="004C53E5" w:rsidRDefault="000B20AE" w:rsidP="000B20AE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58" w:type="dxa"/>
            <w:vAlign w:val="center"/>
          </w:tcPr>
          <w:p w:rsidR="000562EA" w:rsidRPr="00E214A2" w:rsidRDefault="000B20AE" w:rsidP="000562EA">
            <w:pPr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Электрическая тяга</w:t>
            </w:r>
          </w:p>
        </w:tc>
        <w:tc>
          <w:tcPr>
            <w:tcW w:w="1275" w:type="dxa"/>
            <w:vMerge/>
            <w:vAlign w:val="center"/>
          </w:tcPr>
          <w:p w:rsidR="000B20AE" w:rsidRPr="00E214A2" w:rsidRDefault="000B20AE" w:rsidP="000B20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0B20AE" w:rsidRPr="00E214A2" w:rsidRDefault="000B20AE" w:rsidP="000B20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0B20AE" w:rsidRPr="00E214A2" w:rsidRDefault="000B20AE" w:rsidP="000B20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5" w:type="dxa"/>
            <w:vMerge/>
            <w:vAlign w:val="center"/>
          </w:tcPr>
          <w:p w:rsidR="000B20AE" w:rsidRPr="00E214A2" w:rsidRDefault="000B20AE" w:rsidP="000B2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0B20AE" w:rsidRPr="00E214A2" w:rsidRDefault="000B20AE" w:rsidP="000B20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vMerge/>
          </w:tcPr>
          <w:p w:rsidR="000B20AE" w:rsidRPr="00E214A2" w:rsidRDefault="000B20AE" w:rsidP="000B20AE">
            <w:pPr>
              <w:rPr>
                <w:rFonts w:ascii="Times New Roman" w:hAnsi="Times New Roman" w:cs="Times New Roman"/>
              </w:rPr>
            </w:pPr>
          </w:p>
        </w:tc>
      </w:tr>
      <w:tr w:rsidR="000562EA" w:rsidRPr="005C4CE1" w:rsidTr="000562EA">
        <w:trPr>
          <w:trHeight w:val="825"/>
        </w:trPr>
        <w:tc>
          <w:tcPr>
            <w:tcW w:w="1460" w:type="dxa"/>
            <w:vMerge w:val="restart"/>
          </w:tcPr>
          <w:p w:rsidR="000562EA" w:rsidRPr="00E214A2" w:rsidRDefault="000562EA" w:rsidP="000562EA">
            <w:pPr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Специальная дисциплина</w:t>
            </w:r>
          </w:p>
          <w:p w:rsidR="000562EA" w:rsidRPr="004C53E5" w:rsidRDefault="000562EA" w:rsidP="000562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13" w:type="dxa"/>
            <w:vMerge w:val="restart"/>
            <w:vAlign w:val="center"/>
          </w:tcPr>
          <w:p w:rsidR="000562EA" w:rsidRPr="004C53E5" w:rsidRDefault="000562EA" w:rsidP="000562EA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53E5">
              <w:rPr>
                <w:rFonts w:ascii="Times New Roman" w:hAnsi="Times New Roman" w:cs="Times New Roman"/>
                <w:b/>
              </w:rPr>
              <w:t>2.9 Транспортные системы</w:t>
            </w:r>
          </w:p>
          <w:p w:rsidR="000562EA" w:rsidRPr="004C53E5" w:rsidRDefault="000562EA" w:rsidP="000562EA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4C53E5">
              <w:rPr>
                <w:rFonts w:ascii="Times New Roman" w:hAnsi="Times New Roman" w:cs="Times New Roman"/>
              </w:rPr>
              <w:t>2.9.1 Транспортные и транспортно-технологические системы страны, ее регионов и городов, организация производства на транспорте</w:t>
            </w:r>
          </w:p>
          <w:p w:rsidR="000562EA" w:rsidRDefault="000562EA" w:rsidP="000562EA">
            <w:pPr>
              <w:spacing w:line="271" w:lineRule="auto"/>
              <w:jc w:val="center"/>
              <w:rPr>
                <w:rFonts w:ascii="Times New Roman" w:hAnsi="Times New Roman" w:cs="Times New Roman"/>
              </w:rPr>
            </w:pPr>
            <w:r w:rsidRPr="004C53E5">
              <w:rPr>
                <w:rFonts w:ascii="Times New Roman" w:hAnsi="Times New Roman" w:cs="Times New Roman"/>
              </w:rPr>
              <w:t>2.9.2 Железнодорожный путь, изыскание и проектирование железных дорог</w:t>
            </w:r>
          </w:p>
          <w:p w:rsidR="000562EA" w:rsidRPr="005C4CE1" w:rsidRDefault="000562EA" w:rsidP="00056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58" w:type="dxa"/>
            <w:vAlign w:val="center"/>
          </w:tcPr>
          <w:p w:rsidR="000562EA" w:rsidRPr="00E214A2" w:rsidRDefault="000562EA" w:rsidP="000562EA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Строительство дорог транспортного комплекса</w:t>
            </w:r>
          </w:p>
        </w:tc>
        <w:tc>
          <w:tcPr>
            <w:tcW w:w="1275" w:type="dxa"/>
            <w:vMerge w:val="restart"/>
            <w:vAlign w:val="center"/>
          </w:tcPr>
          <w:p w:rsidR="000562EA" w:rsidRPr="004C53E5" w:rsidRDefault="000562EA" w:rsidP="000562EA">
            <w:pPr>
              <w:jc w:val="center"/>
              <w:rPr>
                <w:rFonts w:ascii="Times New Roman" w:hAnsi="Times New Roman" w:cs="Times New Roman"/>
              </w:rPr>
            </w:pPr>
            <w:r w:rsidRPr="004C53E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4C53E5">
              <w:rPr>
                <w:rFonts w:ascii="Times New Roman" w:hAnsi="Times New Roman" w:cs="Times New Roman"/>
              </w:rPr>
              <w:t>.08.202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0" w:type="dxa"/>
            <w:vMerge w:val="restart"/>
            <w:vAlign w:val="center"/>
          </w:tcPr>
          <w:p w:rsidR="000562EA" w:rsidRPr="004C53E5" w:rsidRDefault="000562EA" w:rsidP="000562EA">
            <w:pPr>
              <w:jc w:val="center"/>
              <w:rPr>
                <w:rFonts w:ascii="Times New Roman" w:hAnsi="Times New Roman" w:cs="Times New Roman"/>
              </w:rPr>
            </w:pPr>
            <w:r w:rsidRPr="004C53E5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930" w:type="dxa"/>
            <w:vMerge w:val="restart"/>
            <w:vAlign w:val="center"/>
          </w:tcPr>
          <w:p w:rsidR="000562EA" w:rsidRPr="00E214A2" w:rsidRDefault="000562EA" w:rsidP="000562EA">
            <w:pPr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1-410</w:t>
            </w:r>
          </w:p>
        </w:tc>
        <w:tc>
          <w:tcPr>
            <w:tcW w:w="1765" w:type="dxa"/>
            <w:vMerge w:val="restart"/>
            <w:vAlign w:val="center"/>
          </w:tcPr>
          <w:p w:rsidR="000562EA" w:rsidRDefault="000562EA" w:rsidP="000562EA">
            <w:pPr>
              <w:jc w:val="center"/>
            </w:pPr>
            <w:r w:rsidRPr="00E42191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867" w:type="dxa"/>
            <w:vMerge w:val="restart"/>
            <w:vAlign w:val="center"/>
          </w:tcPr>
          <w:p w:rsidR="000562EA" w:rsidRPr="00E214A2" w:rsidRDefault="000562EA" w:rsidP="000562EA">
            <w:pPr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E214A2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968" w:type="dxa"/>
            <w:vMerge w:val="restart"/>
            <w:vAlign w:val="center"/>
          </w:tcPr>
          <w:p w:rsidR="000562EA" w:rsidRPr="00E214A2" w:rsidRDefault="000562EA" w:rsidP="000562EA">
            <w:pPr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1-410</w:t>
            </w:r>
          </w:p>
        </w:tc>
      </w:tr>
      <w:tr w:rsidR="000562EA" w:rsidRPr="005C4CE1" w:rsidTr="004C53E5">
        <w:trPr>
          <w:trHeight w:val="825"/>
        </w:trPr>
        <w:tc>
          <w:tcPr>
            <w:tcW w:w="1460" w:type="dxa"/>
            <w:vMerge/>
          </w:tcPr>
          <w:p w:rsidR="000562EA" w:rsidRPr="00E214A2" w:rsidRDefault="000562EA" w:rsidP="00056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13" w:type="dxa"/>
            <w:vMerge/>
            <w:vAlign w:val="center"/>
          </w:tcPr>
          <w:p w:rsidR="000562EA" w:rsidRPr="004C53E5" w:rsidRDefault="000562EA" w:rsidP="000562EA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58" w:type="dxa"/>
            <w:vAlign w:val="center"/>
          </w:tcPr>
          <w:p w:rsidR="000562EA" w:rsidRPr="00E214A2" w:rsidRDefault="000562EA" w:rsidP="000562EA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Изыскания и проектирование железных дорог</w:t>
            </w:r>
          </w:p>
        </w:tc>
        <w:tc>
          <w:tcPr>
            <w:tcW w:w="1275" w:type="dxa"/>
            <w:vMerge/>
            <w:vAlign w:val="center"/>
          </w:tcPr>
          <w:p w:rsidR="000562EA" w:rsidRPr="005C4CE1" w:rsidRDefault="000562EA" w:rsidP="00056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vMerge/>
            <w:vAlign w:val="center"/>
          </w:tcPr>
          <w:p w:rsidR="000562EA" w:rsidRPr="005C4CE1" w:rsidRDefault="000562EA" w:rsidP="00056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" w:type="dxa"/>
            <w:vMerge/>
            <w:vAlign w:val="center"/>
          </w:tcPr>
          <w:p w:rsidR="000562EA" w:rsidRPr="005C4CE1" w:rsidRDefault="000562EA" w:rsidP="00056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vMerge/>
            <w:vAlign w:val="center"/>
          </w:tcPr>
          <w:p w:rsidR="000562EA" w:rsidRPr="005C4CE1" w:rsidRDefault="000562EA" w:rsidP="000562EA">
            <w:pPr>
              <w:ind w:left="-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7" w:type="dxa"/>
            <w:vMerge/>
            <w:vAlign w:val="center"/>
          </w:tcPr>
          <w:p w:rsidR="000562EA" w:rsidRPr="005C4CE1" w:rsidRDefault="000562EA" w:rsidP="00056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8" w:type="dxa"/>
            <w:vMerge/>
            <w:vAlign w:val="center"/>
          </w:tcPr>
          <w:p w:rsidR="000562EA" w:rsidRPr="005C4CE1" w:rsidRDefault="000562EA" w:rsidP="00056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62EA" w:rsidRPr="005C4CE1" w:rsidTr="004C53E5">
        <w:trPr>
          <w:trHeight w:val="825"/>
        </w:trPr>
        <w:tc>
          <w:tcPr>
            <w:tcW w:w="1460" w:type="dxa"/>
            <w:vMerge/>
          </w:tcPr>
          <w:p w:rsidR="000562EA" w:rsidRPr="00E214A2" w:rsidRDefault="000562EA" w:rsidP="00056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13" w:type="dxa"/>
            <w:vMerge/>
            <w:vAlign w:val="center"/>
          </w:tcPr>
          <w:p w:rsidR="000562EA" w:rsidRPr="004C53E5" w:rsidRDefault="000562EA" w:rsidP="000562EA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58" w:type="dxa"/>
            <w:vAlign w:val="center"/>
          </w:tcPr>
          <w:p w:rsidR="000562EA" w:rsidRPr="00E214A2" w:rsidRDefault="000562EA" w:rsidP="000562EA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Железнодорожный путь</w:t>
            </w:r>
          </w:p>
        </w:tc>
        <w:tc>
          <w:tcPr>
            <w:tcW w:w="1275" w:type="dxa"/>
            <w:vMerge/>
            <w:vAlign w:val="center"/>
          </w:tcPr>
          <w:p w:rsidR="000562EA" w:rsidRPr="005C4CE1" w:rsidRDefault="000562EA" w:rsidP="00056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vMerge/>
            <w:vAlign w:val="center"/>
          </w:tcPr>
          <w:p w:rsidR="000562EA" w:rsidRPr="005C4CE1" w:rsidRDefault="000562EA" w:rsidP="00056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" w:type="dxa"/>
            <w:vMerge/>
            <w:vAlign w:val="center"/>
          </w:tcPr>
          <w:p w:rsidR="000562EA" w:rsidRPr="005C4CE1" w:rsidRDefault="000562EA" w:rsidP="00056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  <w:vMerge/>
            <w:vAlign w:val="center"/>
          </w:tcPr>
          <w:p w:rsidR="000562EA" w:rsidRPr="005C4CE1" w:rsidRDefault="000562EA" w:rsidP="000562EA">
            <w:pPr>
              <w:ind w:left="-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7" w:type="dxa"/>
            <w:vMerge/>
            <w:vAlign w:val="center"/>
          </w:tcPr>
          <w:p w:rsidR="000562EA" w:rsidRPr="005C4CE1" w:rsidRDefault="000562EA" w:rsidP="00056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8" w:type="dxa"/>
            <w:vMerge/>
            <w:vAlign w:val="center"/>
          </w:tcPr>
          <w:p w:rsidR="000562EA" w:rsidRPr="005C4CE1" w:rsidRDefault="000562EA" w:rsidP="00056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F4401" w:rsidRPr="005C4CE1" w:rsidTr="004C53E5">
        <w:trPr>
          <w:trHeight w:val="605"/>
        </w:trPr>
        <w:tc>
          <w:tcPr>
            <w:tcW w:w="1460" w:type="dxa"/>
          </w:tcPr>
          <w:p w:rsidR="004C53E5" w:rsidRPr="004C53E5" w:rsidRDefault="004C53E5" w:rsidP="004C53E5">
            <w:pPr>
              <w:rPr>
                <w:rFonts w:ascii="Times New Roman" w:hAnsi="Times New Roman" w:cs="Times New Roman"/>
                <w:b/>
              </w:rPr>
            </w:pPr>
            <w:r w:rsidRPr="004C53E5">
              <w:rPr>
                <w:rFonts w:ascii="Times New Roman" w:hAnsi="Times New Roman" w:cs="Times New Roman"/>
                <w:b/>
              </w:rPr>
              <w:lastRenderedPageBreak/>
              <w:t>Дисциплина</w:t>
            </w:r>
          </w:p>
        </w:tc>
        <w:tc>
          <w:tcPr>
            <w:tcW w:w="3413" w:type="dxa"/>
            <w:vAlign w:val="center"/>
          </w:tcPr>
          <w:p w:rsidR="004C53E5" w:rsidRPr="005C4CE1" w:rsidRDefault="004C53E5" w:rsidP="004C53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4CE1">
              <w:rPr>
                <w:rFonts w:ascii="Times New Roman" w:hAnsi="Times New Roman" w:cs="Times New Roman"/>
                <w:b/>
              </w:rPr>
              <w:t>Шифр и наименование группы научных специальностей и научной специальности</w:t>
            </w:r>
          </w:p>
        </w:tc>
        <w:tc>
          <w:tcPr>
            <w:tcW w:w="3358" w:type="dxa"/>
            <w:vAlign w:val="center"/>
          </w:tcPr>
          <w:p w:rsidR="004C53E5" w:rsidRPr="005C4CE1" w:rsidRDefault="004C53E5" w:rsidP="004C53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4CE1">
              <w:rPr>
                <w:rFonts w:ascii="Times New Roman" w:hAnsi="Times New Roman" w:cs="Times New Roman"/>
                <w:b/>
              </w:rPr>
              <w:t>Кафедры</w:t>
            </w:r>
          </w:p>
        </w:tc>
        <w:tc>
          <w:tcPr>
            <w:tcW w:w="1275" w:type="dxa"/>
            <w:vAlign w:val="center"/>
          </w:tcPr>
          <w:p w:rsidR="004C53E5" w:rsidRPr="005C4CE1" w:rsidRDefault="004C53E5" w:rsidP="004C53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4CE1">
              <w:rPr>
                <w:rFonts w:ascii="Times New Roman" w:hAnsi="Times New Roman" w:cs="Times New Roman"/>
                <w:b/>
              </w:rPr>
              <w:t>Дата</w:t>
            </w:r>
          </w:p>
          <w:p w:rsidR="004C53E5" w:rsidRPr="005C4CE1" w:rsidRDefault="004C53E5" w:rsidP="004C53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4CE1">
              <w:rPr>
                <w:rFonts w:ascii="Times New Roman" w:hAnsi="Times New Roman" w:cs="Times New Roman"/>
                <w:b/>
              </w:rPr>
              <w:t>(экзамен)</w:t>
            </w:r>
          </w:p>
        </w:tc>
        <w:tc>
          <w:tcPr>
            <w:tcW w:w="990" w:type="dxa"/>
            <w:vAlign w:val="center"/>
          </w:tcPr>
          <w:p w:rsidR="004C53E5" w:rsidRPr="005C4CE1" w:rsidRDefault="004C53E5" w:rsidP="004C53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4CE1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930" w:type="dxa"/>
            <w:vAlign w:val="center"/>
          </w:tcPr>
          <w:p w:rsidR="004C53E5" w:rsidRPr="005C4CE1" w:rsidRDefault="004C53E5" w:rsidP="004C53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4CE1">
              <w:rPr>
                <w:rFonts w:ascii="Times New Roman" w:hAnsi="Times New Roman" w:cs="Times New Roman"/>
                <w:b/>
              </w:rPr>
              <w:t>Ауд.</w:t>
            </w:r>
          </w:p>
        </w:tc>
        <w:tc>
          <w:tcPr>
            <w:tcW w:w="1765" w:type="dxa"/>
            <w:vAlign w:val="center"/>
          </w:tcPr>
          <w:p w:rsidR="004C53E5" w:rsidRPr="005C4CE1" w:rsidRDefault="004C53E5" w:rsidP="004C53E5">
            <w:pPr>
              <w:ind w:left="-113"/>
              <w:jc w:val="center"/>
              <w:rPr>
                <w:rFonts w:ascii="Times New Roman" w:hAnsi="Times New Roman" w:cs="Times New Roman"/>
                <w:b/>
              </w:rPr>
            </w:pPr>
            <w:r w:rsidRPr="005C4CE1">
              <w:rPr>
                <w:rFonts w:ascii="Times New Roman" w:hAnsi="Times New Roman" w:cs="Times New Roman"/>
                <w:b/>
              </w:rPr>
              <w:t>Дата</w:t>
            </w:r>
          </w:p>
          <w:p w:rsidR="004C53E5" w:rsidRPr="005C4CE1" w:rsidRDefault="004C53E5" w:rsidP="004C53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4CE1">
              <w:rPr>
                <w:rFonts w:ascii="Times New Roman" w:hAnsi="Times New Roman" w:cs="Times New Roman"/>
                <w:b/>
              </w:rPr>
              <w:t>(консультация)</w:t>
            </w:r>
          </w:p>
        </w:tc>
        <w:tc>
          <w:tcPr>
            <w:tcW w:w="867" w:type="dxa"/>
            <w:vAlign w:val="center"/>
          </w:tcPr>
          <w:p w:rsidR="004C53E5" w:rsidRPr="005C4CE1" w:rsidRDefault="004C53E5" w:rsidP="004C53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4CE1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968" w:type="dxa"/>
            <w:vAlign w:val="center"/>
          </w:tcPr>
          <w:p w:rsidR="004C53E5" w:rsidRPr="005C4CE1" w:rsidRDefault="004C53E5" w:rsidP="004C53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4CE1">
              <w:rPr>
                <w:rFonts w:ascii="Times New Roman" w:hAnsi="Times New Roman" w:cs="Times New Roman"/>
                <w:b/>
              </w:rPr>
              <w:t>Ауд.</w:t>
            </w:r>
          </w:p>
        </w:tc>
      </w:tr>
      <w:tr w:rsidR="000562EA" w:rsidRPr="005C4CE1" w:rsidTr="000B20AE">
        <w:trPr>
          <w:trHeight w:val="535"/>
        </w:trPr>
        <w:tc>
          <w:tcPr>
            <w:tcW w:w="1460" w:type="dxa"/>
            <w:vMerge w:val="restart"/>
          </w:tcPr>
          <w:p w:rsidR="000562EA" w:rsidRPr="00E214A2" w:rsidRDefault="000562EA" w:rsidP="000562EA">
            <w:pPr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Специальная дисциплина</w:t>
            </w:r>
          </w:p>
          <w:p w:rsidR="000562EA" w:rsidRPr="004C53E5" w:rsidRDefault="000562EA" w:rsidP="000562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13" w:type="dxa"/>
            <w:vMerge w:val="restart"/>
            <w:vAlign w:val="center"/>
          </w:tcPr>
          <w:p w:rsidR="000562EA" w:rsidRPr="004C53E5" w:rsidRDefault="000562EA" w:rsidP="000562EA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53E5">
              <w:rPr>
                <w:rFonts w:ascii="Times New Roman" w:hAnsi="Times New Roman" w:cs="Times New Roman"/>
                <w:b/>
              </w:rPr>
              <w:t>2.9 Транспортные системы</w:t>
            </w:r>
          </w:p>
          <w:p w:rsidR="000562EA" w:rsidRPr="004C53E5" w:rsidRDefault="000562EA" w:rsidP="000562EA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53E5">
              <w:rPr>
                <w:rFonts w:ascii="Times New Roman" w:hAnsi="Times New Roman" w:cs="Times New Roman"/>
              </w:rPr>
              <w:t>2.9.3 Подвижной состав железных дорог, тяга поездов и электрификация</w:t>
            </w:r>
          </w:p>
        </w:tc>
        <w:tc>
          <w:tcPr>
            <w:tcW w:w="3358" w:type="dxa"/>
            <w:vAlign w:val="center"/>
          </w:tcPr>
          <w:p w:rsidR="000562EA" w:rsidRPr="00E214A2" w:rsidRDefault="000562EA" w:rsidP="000562EA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Вагоны и вагонное хозяйство</w:t>
            </w:r>
          </w:p>
        </w:tc>
        <w:tc>
          <w:tcPr>
            <w:tcW w:w="1275" w:type="dxa"/>
            <w:vMerge w:val="restart"/>
            <w:vAlign w:val="center"/>
          </w:tcPr>
          <w:p w:rsidR="000562EA" w:rsidRPr="004C53E5" w:rsidRDefault="000562EA" w:rsidP="000562EA">
            <w:pPr>
              <w:jc w:val="center"/>
              <w:rPr>
                <w:rFonts w:ascii="Times New Roman" w:hAnsi="Times New Roman" w:cs="Times New Roman"/>
              </w:rPr>
            </w:pPr>
            <w:r w:rsidRPr="004C53E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4C53E5">
              <w:rPr>
                <w:rFonts w:ascii="Times New Roman" w:hAnsi="Times New Roman" w:cs="Times New Roman"/>
              </w:rPr>
              <w:t>.08.202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0" w:type="dxa"/>
            <w:vMerge w:val="restart"/>
            <w:vAlign w:val="center"/>
          </w:tcPr>
          <w:p w:rsidR="000562EA" w:rsidRPr="00E214A2" w:rsidRDefault="000562EA" w:rsidP="000562EA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930" w:type="dxa"/>
            <w:vMerge w:val="restart"/>
            <w:vAlign w:val="center"/>
          </w:tcPr>
          <w:p w:rsidR="000562EA" w:rsidRPr="00E214A2" w:rsidRDefault="005057A8" w:rsidP="005057A8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4-301</w:t>
            </w:r>
          </w:p>
        </w:tc>
        <w:tc>
          <w:tcPr>
            <w:tcW w:w="1765" w:type="dxa"/>
            <w:vMerge w:val="restart"/>
            <w:vAlign w:val="center"/>
          </w:tcPr>
          <w:p w:rsidR="000562EA" w:rsidRDefault="000562EA" w:rsidP="000562EA">
            <w:pPr>
              <w:jc w:val="center"/>
            </w:pPr>
            <w:r w:rsidRPr="00E42191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867" w:type="dxa"/>
            <w:vMerge w:val="restart"/>
            <w:vAlign w:val="center"/>
          </w:tcPr>
          <w:p w:rsidR="000562EA" w:rsidRPr="00E214A2" w:rsidRDefault="000562EA" w:rsidP="000562EA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E214A2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968" w:type="dxa"/>
            <w:vMerge w:val="restart"/>
            <w:vAlign w:val="center"/>
          </w:tcPr>
          <w:p w:rsidR="000562EA" w:rsidRPr="00E214A2" w:rsidRDefault="005057A8" w:rsidP="005057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562EA" w:rsidRPr="00E214A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301</w:t>
            </w:r>
          </w:p>
        </w:tc>
      </w:tr>
      <w:tr w:rsidR="000562EA" w:rsidRPr="005C4CE1" w:rsidTr="00D068E5">
        <w:trPr>
          <w:trHeight w:val="543"/>
        </w:trPr>
        <w:tc>
          <w:tcPr>
            <w:tcW w:w="1460" w:type="dxa"/>
            <w:vMerge/>
          </w:tcPr>
          <w:p w:rsidR="000562EA" w:rsidRPr="00B02BFB" w:rsidRDefault="000562EA" w:rsidP="00056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3" w:type="dxa"/>
            <w:vMerge/>
            <w:vAlign w:val="center"/>
          </w:tcPr>
          <w:p w:rsidR="000562EA" w:rsidRPr="004C53E5" w:rsidRDefault="000562EA" w:rsidP="000562EA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58" w:type="dxa"/>
            <w:vAlign w:val="center"/>
          </w:tcPr>
          <w:p w:rsidR="000562EA" w:rsidRPr="00E214A2" w:rsidRDefault="000562EA" w:rsidP="000562EA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Локомотивы и локомотивное хозяйство</w:t>
            </w:r>
          </w:p>
        </w:tc>
        <w:tc>
          <w:tcPr>
            <w:tcW w:w="1275" w:type="dxa"/>
            <w:vMerge/>
            <w:vAlign w:val="center"/>
          </w:tcPr>
          <w:p w:rsidR="000562EA" w:rsidRPr="00E214A2" w:rsidRDefault="000562EA" w:rsidP="0005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</w:tcPr>
          <w:p w:rsidR="000562EA" w:rsidRPr="00E214A2" w:rsidRDefault="000562EA" w:rsidP="0005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</w:tcPr>
          <w:p w:rsidR="000562EA" w:rsidRPr="00E214A2" w:rsidRDefault="000562EA" w:rsidP="0005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  <w:vAlign w:val="center"/>
          </w:tcPr>
          <w:p w:rsidR="000562EA" w:rsidRPr="00E214A2" w:rsidRDefault="000562EA" w:rsidP="00056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vMerge/>
          </w:tcPr>
          <w:p w:rsidR="000562EA" w:rsidRPr="00E214A2" w:rsidRDefault="000562EA" w:rsidP="0005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vMerge/>
          </w:tcPr>
          <w:p w:rsidR="000562EA" w:rsidRPr="00E214A2" w:rsidRDefault="000562EA" w:rsidP="000562EA">
            <w:pPr>
              <w:rPr>
                <w:rFonts w:ascii="Times New Roman" w:hAnsi="Times New Roman" w:cs="Times New Roman"/>
              </w:rPr>
            </w:pPr>
          </w:p>
        </w:tc>
      </w:tr>
      <w:tr w:rsidR="000562EA" w:rsidRPr="005C4CE1" w:rsidTr="00D068E5">
        <w:trPr>
          <w:trHeight w:val="565"/>
        </w:trPr>
        <w:tc>
          <w:tcPr>
            <w:tcW w:w="1460" w:type="dxa"/>
            <w:vMerge/>
          </w:tcPr>
          <w:p w:rsidR="000562EA" w:rsidRPr="00B02BFB" w:rsidRDefault="000562EA" w:rsidP="00056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3" w:type="dxa"/>
            <w:vMerge/>
            <w:vAlign w:val="center"/>
          </w:tcPr>
          <w:p w:rsidR="000562EA" w:rsidRPr="004C53E5" w:rsidRDefault="000562EA" w:rsidP="000562EA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58" w:type="dxa"/>
            <w:vAlign w:val="center"/>
          </w:tcPr>
          <w:p w:rsidR="000562EA" w:rsidRPr="00E214A2" w:rsidRDefault="000562EA" w:rsidP="000562EA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Электрическая тяга</w:t>
            </w:r>
          </w:p>
        </w:tc>
        <w:tc>
          <w:tcPr>
            <w:tcW w:w="1275" w:type="dxa"/>
            <w:vMerge/>
            <w:vAlign w:val="center"/>
          </w:tcPr>
          <w:p w:rsidR="000562EA" w:rsidRPr="00E214A2" w:rsidRDefault="000562EA" w:rsidP="0005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</w:tcPr>
          <w:p w:rsidR="000562EA" w:rsidRPr="00E214A2" w:rsidRDefault="000562EA" w:rsidP="0005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</w:tcPr>
          <w:p w:rsidR="000562EA" w:rsidRPr="00E214A2" w:rsidRDefault="000562EA" w:rsidP="0005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  <w:vAlign w:val="center"/>
          </w:tcPr>
          <w:p w:rsidR="000562EA" w:rsidRPr="00E214A2" w:rsidRDefault="000562EA" w:rsidP="00056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vMerge/>
          </w:tcPr>
          <w:p w:rsidR="000562EA" w:rsidRPr="00E214A2" w:rsidRDefault="000562EA" w:rsidP="0005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vMerge/>
          </w:tcPr>
          <w:p w:rsidR="000562EA" w:rsidRPr="00E214A2" w:rsidRDefault="000562EA" w:rsidP="000562EA">
            <w:pPr>
              <w:rPr>
                <w:rFonts w:ascii="Times New Roman" w:hAnsi="Times New Roman" w:cs="Times New Roman"/>
              </w:rPr>
            </w:pPr>
          </w:p>
        </w:tc>
      </w:tr>
      <w:tr w:rsidR="000562EA" w:rsidRPr="005C4CE1" w:rsidTr="00D068E5">
        <w:trPr>
          <w:trHeight w:val="247"/>
        </w:trPr>
        <w:tc>
          <w:tcPr>
            <w:tcW w:w="1460" w:type="dxa"/>
            <w:vMerge/>
          </w:tcPr>
          <w:p w:rsidR="000562EA" w:rsidRPr="00B02BFB" w:rsidRDefault="000562EA" w:rsidP="00056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3" w:type="dxa"/>
            <w:vMerge/>
            <w:vAlign w:val="center"/>
          </w:tcPr>
          <w:p w:rsidR="000562EA" w:rsidRPr="004C53E5" w:rsidRDefault="000562EA" w:rsidP="000562EA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58" w:type="dxa"/>
            <w:vAlign w:val="center"/>
          </w:tcPr>
          <w:p w:rsidR="000562EA" w:rsidRDefault="000562EA" w:rsidP="000562EA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Электроснабжение железных дорог</w:t>
            </w:r>
          </w:p>
          <w:p w:rsidR="000562EA" w:rsidRPr="00E214A2" w:rsidRDefault="000562EA" w:rsidP="000562EA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0562EA" w:rsidRPr="00E214A2" w:rsidRDefault="000562EA" w:rsidP="0005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</w:tcPr>
          <w:p w:rsidR="000562EA" w:rsidRPr="00E214A2" w:rsidRDefault="000562EA" w:rsidP="0005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</w:tcPr>
          <w:p w:rsidR="000562EA" w:rsidRPr="00E214A2" w:rsidRDefault="000562EA" w:rsidP="0005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  <w:vAlign w:val="center"/>
          </w:tcPr>
          <w:p w:rsidR="000562EA" w:rsidRPr="00E214A2" w:rsidRDefault="000562EA" w:rsidP="00056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vMerge/>
          </w:tcPr>
          <w:p w:rsidR="000562EA" w:rsidRPr="00E214A2" w:rsidRDefault="000562EA" w:rsidP="0005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vMerge/>
          </w:tcPr>
          <w:p w:rsidR="000562EA" w:rsidRPr="00E214A2" w:rsidRDefault="000562EA" w:rsidP="000562EA">
            <w:pPr>
              <w:rPr>
                <w:rFonts w:ascii="Times New Roman" w:hAnsi="Times New Roman" w:cs="Times New Roman"/>
              </w:rPr>
            </w:pPr>
          </w:p>
        </w:tc>
      </w:tr>
      <w:tr w:rsidR="000562EA" w:rsidRPr="005C4CE1" w:rsidTr="000B20AE">
        <w:trPr>
          <w:trHeight w:val="207"/>
        </w:trPr>
        <w:tc>
          <w:tcPr>
            <w:tcW w:w="1460" w:type="dxa"/>
            <w:vMerge/>
          </w:tcPr>
          <w:p w:rsidR="000562EA" w:rsidRPr="00B02BFB" w:rsidRDefault="000562EA" w:rsidP="00056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3" w:type="dxa"/>
            <w:vMerge w:val="restart"/>
            <w:vAlign w:val="center"/>
          </w:tcPr>
          <w:p w:rsidR="000562EA" w:rsidRPr="004C53E5" w:rsidRDefault="000562EA" w:rsidP="000562EA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53E5">
              <w:rPr>
                <w:rFonts w:ascii="Times New Roman" w:hAnsi="Times New Roman" w:cs="Times New Roman"/>
                <w:b/>
              </w:rPr>
              <w:t>2.9 Транспортные системы</w:t>
            </w:r>
          </w:p>
          <w:p w:rsidR="000562EA" w:rsidRPr="004C53E5" w:rsidRDefault="000562EA" w:rsidP="000562EA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4C53E5">
              <w:rPr>
                <w:rFonts w:ascii="Times New Roman" w:hAnsi="Times New Roman" w:cs="Times New Roman"/>
              </w:rPr>
              <w:t>2.9.4 Управление процессами перевозок</w:t>
            </w:r>
          </w:p>
          <w:p w:rsidR="000562EA" w:rsidRPr="004C53E5" w:rsidRDefault="000562EA" w:rsidP="000562EA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58" w:type="dxa"/>
            <w:vAlign w:val="center"/>
          </w:tcPr>
          <w:p w:rsidR="000562EA" w:rsidRPr="00E214A2" w:rsidRDefault="000562EA" w:rsidP="000562EA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Управление эксплуатационной работой</w:t>
            </w:r>
          </w:p>
        </w:tc>
        <w:tc>
          <w:tcPr>
            <w:tcW w:w="1275" w:type="dxa"/>
            <w:vMerge w:val="restart"/>
            <w:vAlign w:val="center"/>
          </w:tcPr>
          <w:p w:rsidR="000562EA" w:rsidRPr="004C53E5" w:rsidRDefault="000562EA" w:rsidP="000562EA">
            <w:pPr>
              <w:jc w:val="center"/>
              <w:rPr>
                <w:rFonts w:ascii="Times New Roman" w:hAnsi="Times New Roman" w:cs="Times New Roman"/>
              </w:rPr>
            </w:pPr>
            <w:r w:rsidRPr="004C53E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4C53E5">
              <w:rPr>
                <w:rFonts w:ascii="Times New Roman" w:hAnsi="Times New Roman" w:cs="Times New Roman"/>
              </w:rPr>
              <w:t>.08.202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0" w:type="dxa"/>
            <w:vMerge w:val="restart"/>
            <w:vAlign w:val="center"/>
          </w:tcPr>
          <w:p w:rsidR="000562EA" w:rsidRPr="00E214A2" w:rsidRDefault="000562EA" w:rsidP="000562EA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930" w:type="dxa"/>
            <w:vMerge w:val="restart"/>
            <w:vAlign w:val="center"/>
          </w:tcPr>
          <w:p w:rsidR="000562EA" w:rsidRPr="00E214A2" w:rsidRDefault="000562EA" w:rsidP="000562EA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7-315</w:t>
            </w:r>
          </w:p>
        </w:tc>
        <w:tc>
          <w:tcPr>
            <w:tcW w:w="1765" w:type="dxa"/>
            <w:vMerge w:val="restart"/>
            <w:vAlign w:val="center"/>
          </w:tcPr>
          <w:p w:rsidR="000562EA" w:rsidRDefault="000562EA" w:rsidP="000562EA">
            <w:pPr>
              <w:jc w:val="center"/>
            </w:pPr>
            <w:r w:rsidRPr="00E42191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867" w:type="dxa"/>
            <w:vMerge w:val="restart"/>
            <w:vAlign w:val="center"/>
          </w:tcPr>
          <w:p w:rsidR="000562EA" w:rsidRPr="00E214A2" w:rsidRDefault="000562EA" w:rsidP="000562EA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E214A2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968" w:type="dxa"/>
            <w:vMerge w:val="restart"/>
            <w:vAlign w:val="center"/>
          </w:tcPr>
          <w:p w:rsidR="000562EA" w:rsidRPr="00E214A2" w:rsidRDefault="000562EA" w:rsidP="005057A8">
            <w:pPr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7-3</w:t>
            </w:r>
            <w:r w:rsidR="005057A8">
              <w:rPr>
                <w:rFonts w:ascii="Times New Roman" w:hAnsi="Times New Roman" w:cs="Times New Roman"/>
              </w:rPr>
              <w:t>15</w:t>
            </w:r>
          </w:p>
        </w:tc>
      </w:tr>
      <w:tr w:rsidR="000562EA" w:rsidRPr="005C4CE1" w:rsidTr="00D068E5">
        <w:trPr>
          <w:trHeight w:val="206"/>
        </w:trPr>
        <w:tc>
          <w:tcPr>
            <w:tcW w:w="1460" w:type="dxa"/>
            <w:vMerge/>
          </w:tcPr>
          <w:p w:rsidR="000562EA" w:rsidRPr="00B02BFB" w:rsidRDefault="000562EA" w:rsidP="00056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3" w:type="dxa"/>
            <w:vMerge/>
            <w:vAlign w:val="center"/>
          </w:tcPr>
          <w:p w:rsidR="000562EA" w:rsidRPr="004C53E5" w:rsidRDefault="000562EA" w:rsidP="000562EA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58" w:type="dxa"/>
            <w:vAlign w:val="center"/>
          </w:tcPr>
          <w:p w:rsidR="000562EA" w:rsidRPr="00E214A2" w:rsidRDefault="000562EA" w:rsidP="000562EA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Логистика и коммерческая работа</w:t>
            </w:r>
          </w:p>
        </w:tc>
        <w:tc>
          <w:tcPr>
            <w:tcW w:w="1275" w:type="dxa"/>
            <w:vMerge/>
            <w:vAlign w:val="center"/>
          </w:tcPr>
          <w:p w:rsidR="000562EA" w:rsidRPr="00E214A2" w:rsidRDefault="000562EA" w:rsidP="0005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</w:tcPr>
          <w:p w:rsidR="000562EA" w:rsidRPr="00E214A2" w:rsidRDefault="000562EA" w:rsidP="0005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</w:tcPr>
          <w:p w:rsidR="000562EA" w:rsidRPr="00E214A2" w:rsidRDefault="000562EA" w:rsidP="0005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  <w:vAlign w:val="center"/>
          </w:tcPr>
          <w:p w:rsidR="000562EA" w:rsidRPr="00E214A2" w:rsidRDefault="000562EA" w:rsidP="00056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vMerge/>
          </w:tcPr>
          <w:p w:rsidR="000562EA" w:rsidRPr="00E214A2" w:rsidRDefault="000562EA" w:rsidP="0005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vMerge/>
          </w:tcPr>
          <w:p w:rsidR="000562EA" w:rsidRPr="00E214A2" w:rsidRDefault="000562EA" w:rsidP="000562EA">
            <w:pPr>
              <w:rPr>
                <w:rFonts w:ascii="Times New Roman" w:hAnsi="Times New Roman" w:cs="Times New Roman"/>
              </w:rPr>
            </w:pPr>
          </w:p>
        </w:tc>
      </w:tr>
      <w:tr w:rsidR="000562EA" w:rsidRPr="005C4CE1" w:rsidTr="00D068E5">
        <w:trPr>
          <w:trHeight w:val="206"/>
        </w:trPr>
        <w:tc>
          <w:tcPr>
            <w:tcW w:w="1460" w:type="dxa"/>
            <w:vMerge/>
          </w:tcPr>
          <w:p w:rsidR="000562EA" w:rsidRPr="00B02BFB" w:rsidRDefault="000562EA" w:rsidP="00056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3" w:type="dxa"/>
            <w:vMerge/>
            <w:vAlign w:val="center"/>
          </w:tcPr>
          <w:p w:rsidR="000562EA" w:rsidRPr="004C53E5" w:rsidRDefault="000562EA" w:rsidP="000562EA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58" w:type="dxa"/>
            <w:vAlign w:val="center"/>
          </w:tcPr>
          <w:p w:rsidR="000562EA" w:rsidRPr="00E214A2" w:rsidRDefault="000562EA" w:rsidP="000562EA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Железнодорожные станции и узлы</w:t>
            </w:r>
          </w:p>
        </w:tc>
        <w:tc>
          <w:tcPr>
            <w:tcW w:w="1275" w:type="dxa"/>
            <w:vMerge/>
            <w:vAlign w:val="center"/>
          </w:tcPr>
          <w:p w:rsidR="000562EA" w:rsidRPr="00E214A2" w:rsidRDefault="000562EA" w:rsidP="0005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</w:tcPr>
          <w:p w:rsidR="000562EA" w:rsidRPr="00E214A2" w:rsidRDefault="000562EA" w:rsidP="0005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</w:tcPr>
          <w:p w:rsidR="000562EA" w:rsidRPr="00E214A2" w:rsidRDefault="000562EA" w:rsidP="0005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  <w:vAlign w:val="center"/>
          </w:tcPr>
          <w:p w:rsidR="000562EA" w:rsidRPr="00E214A2" w:rsidRDefault="000562EA" w:rsidP="00056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vMerge/>
          </w:tcPr>
          <w:p w:rsidR="000562EA" w:rsidRPr="00E214A2" w:rsidRDefault="000562EA" w:rsidP="0005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vMerge/>
          </w:tcPr>
          <w:p w:rsidR="000562EA" w:rsidRPr="00E214A2" w:rsidRDefault="000562EA" w:rsidP="000562EA">
            <w:pPr>
              <w:rPr>
                <w:rFonts w:ascii="Times New Roman" w:hAnsi="Times New Roman" w:cs="Times New Roman"/>
              </w:rPr>
            </w:pPr>
          </w:p>
        </w:tc>
      </w:tr>
      <w:tr w:rsidR="000562EA" w:rsidRPr="005C4CE1" w:rsidTr="00D068E5">
        <w:trPr>
          <w:trHeight w:val="206"/>
        </w:trPr>
        <w:tc>
          <w:tcPr>
            <w:tcW w:w="1460" w:type="dxa"/>
            <w:vMerge/>
          </w:tcPr>
          <w:p w:rsidR="000562EA" w:rsidRPr="00B02BFB" w:rsidRDefault="000562EA" w:rsidP="00056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3" w:type="dxa"/>
            <w:vMerge/>
            <w:vAlign w:val="center"/>
          </w:tcPr>
          <w:p w:rsidR="000562EA" w:rsidRPr="004C53E5" w:rsidRDefault="000562EA" w:rsidP="000562EA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58" w:type="dxa"/>
            <w:vAlign w:val="center"/>
          </w:tcPr>
          <w:p w:rsidR="000562EA" w:rsidRPr="00E214A2" w:rsidRDefault="000562EA" w:rsidP="000562EA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Автоматика и телемеханика на железных дорогах</w:t>
            </w:r>
          </w:p>
        </w:tc>
        <w:tc>
          <w:tcPr>
            <w:tcW w:w="1275" w:type="dxa"/>
            <w:vMerge/>
            <w:vAlign w:val="center"/>
          </w:tcPr>
          <w:p w:rsidR="000562EA" w:rsidRPr="00E214A2" w:rsidRDefault="000562EA" w:rsidP="0005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</w:tcPr>
          <w:p w:rsidR="000562EA" w:rsidRPr="00E214A2" w:rsidRDefault="000562EA" w:rsidP="0005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</w:tcPr>
          <w:p w:rsidR="000562EA" w:rsidRPr="00E214A2" w:rsidRDefault="000562EA" w:rsidP="0005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  <w:vAlign w:val="center"/>
          </w:tcPr>
          <w:p w:rsidR="000562EA" w:rsidRPr="00E214A2" w:rsidRDefault="000562EA" w:rsidP="00056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vMerge/>
          </w:tcPr>
          <w:p w:rsidR="000562EA" w:rsidRPr="00E214A2" w:rsidRDefault="000562EA" w:rsidP="0005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vMerge/>
          </w:tcPr>
          <w:p w:rsidR="000562EA" w:rsidRPr="00E214A2" w:rsidRDefault="000562EA" w:rsidP="000562EA">
            <w:pPr>
              <w:rPr>
                <w:rFonts w:ascii="Times New Roman" w:hAnsi="Times New Roman" w:cs="Times New Roman"/>
              </w:rPr>
            </w:pPr>
          </w:p>
        </w:tc>
      </w:tr>
      <w:tr w:rsidR="000562EA" w:rsidRPr="005C4CE1" w:rsidTr="000B20AE">
        <w:trPr>
          <w:trHeight w:val="210"/>
        </w:trPr>
        <w:tc>
          <w:tcPr>
            <w:tcW w:w="1460" w:type="dxa"/>
            <w:vMerge/>
          </w:tcPr>
          <w:p w:rsidR="000562EA" w:rsidRPr="00B02BFB" w:rsidRDefault="000562EA" w:rsidP="00056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3" w:type="dxa"/>
            <w:vMerge w:val="restart"/>
            <w:vAlign w:val="center"/>
          </w:tcPr>
          <w:p w:rsidR="000562EA" w:rsidRPr="004C53E5" w:rsidRDefault="000562EA" w:rsidP="000562EA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53E5">
              <w:rPr>
                <w:rFonts w:ascii="Times New Roman" w:hAnsi="Times New Roman" w:cs="Times New Roman"/>
                <w:b/>
              </w:rPr>
              <w:t>2.9 Транспортные системы</w:t>
            </w:r>
          </w:p>
          <w:p w:rsidR="000562EA" w:rsidRPr="004C53E5" w:rsidRDefault="000562EA" w:rsidP="000562EA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53E5">
              <w:rPr>
                <w:rFonts w:ascii="Times New Roman" w:hAnsi="Times New Roman" w:cs="Times New Roman"/>
              </w:rPr>
              <w:t>2.9.8 Интеллектуальные транспортные системы</w:t>
            </w:r>
          </w:p>
        </w:tc>
        <w:tc>
          <w:tcPr>
            <w:tcW w:w="3358" w:type="dxa"/>
            <w:vAlign w:val="center"/>
          </w:tcPr>
          <w:p w:rsidR="000562EA" w:rsidRPr="00E214A2" w:rsidRDefault="000562EA" w:rsidP="000562EA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Информационные и вычислительные системы</w:t>
            </w:r>
          </w:p>
        </w:tc>
        <w:tc>
          <w:tcPr>
            <w:tcW w:w="1275" w:type="dxa"/>
            <w:vMerge w:val="restart"/>
            <w:vAlign w:val="center"/>
          </w:tcPr>
          <w:p w:rsidR="000562EA" w:rsidRPr="004C53E5" w:rsidRDefault="000562EA" w:rsidP="000562EA">
            <w:pPr>
              <w:jc w:val="center"/>
              <w:rPr>
                <w:rFonts w:ascii="Times New Roman" w:hAnsi="Times New Roman" w:cs="Times New Roman"/>
              </w:rPr>
            </w:pPr>
            <w:r w:rsidRPr="004C53E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4C53E5">
              <w:rPr>
                <w:rFonts w:ascii="Times New Roman" w:hAnsi="Times New Roman" w:cs="Times New Roman"/>
              </w:rPr>
              <w:t>.08.202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0" w:type="dxa"/>
            <w:vMerge w:val="restart"/>
            <w:vAlign w:val="center"/>
          </w:tcPr>
          <w:p w:rsidR="000562EA" w:rsidRPr="00E214A2" w:rsidRDefault="000562EA" w:rsidP="000562EA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930" w:type="dxa"/>
            <w:vMerge w:val="restart"/>
            <w:vAlign w:val="center"/>
          </w:tcPr>
          <w:p w:rsidR="000562EA" w:rsidRPr="00E214A2" w:rsidRDefault="000562EA" w:rsidP="000562EA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1-217</w:t>
            </w:r>
          </w:p>
        </w:tc>
        <w:tc>
          <w:tcPr>
            <w:tcW w:w="1765" w:type="dxa"/>
            <w:vMerge w:val="restart"/>
            <w:vAlign w:val="center"/>
          </w:tcPr>
          <w:p w:rsidR="000562EA" w:rsidRDefault="000562EA" w:rsidP="000562EA">
            <w:pPr>
              <w:jc w:val="center"/>
            </w:pPr>
            <w:r w:rsidRPr="00E42191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867" w:type="dxa"/>
            <w:vMerge w:val="restart"/>
            <w:vAlign w:val="center"/>
          </w:tcPr>
          <w:p w:rsidR="000562EA" w:rsidRPr="00E214A2" w:rsidRDefault="000562EA" w:rsidP="000562EA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E214A2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968" w:type="dxa"/>
            <w:vMerge w:val="restart"/>
            <w:vAlign w:val="center"/>
          </w:tcPr>
          <w:p w:rsidR="000562EA" w:rsidRPr="00E214A2" w:rsidRDefault="000562EA" w:rsidP="000562EA">
            <w:pPr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1-216</w:t>
            </w:r>
          </w:p>
        </w:tc>
      </w:tr>
      <w:tr w:rsidR="000562EA" w:rsidRPr="005C4CE1" w:rsidTr="000B20AE">
        <w:trPr>
          <w:trHeight w:val="210"/>
        </w:trPr>
        <w:tc>
          <w:tcPr>
            <w:tcW w:w="1460" w:type="dxa"/>
            <w:vMerge/>
          </w:tcPr>
          <w:p w:rsidR="000562EA" w:rsidRPr="00B02BFB" w:rsidRDefault="000562EA" w:rsidP="00056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3" w:type="dxa"/>
            <w:vMerge/>
            <w:vAlign w:val="center"/>
          </w:tcPr>
          <w:p w:rsidR="000562EA" w:rsidRPr="00E214A2" w:rsidRDefault="000562EA" w:rsidP="000562EA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58" w:type="dxa"/>
            <w:vAlign w:val="center"/>
          </w:tcPr>
          <w:p w:rsidR="000562EA" w:rsidRPr="00E214A2" w:rsidRDefault="000562EA" w:rsidP="000562EA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Автоматика и телемеханика на железных дорогах</w:t>
            </w:r>
          </w:p>
        </w:tc>
        <w:tc>
          <w:tcPr>
            <w:tcW w:w="1275" w:type="dxa"/>
            <w:vMerge/>
            <w:vAlign w:val="center"/>
          </w:tcPr>
          <w:p w:rsidR="000562EA" w:rsidRPr="00E214A2" w:rsidRDefault="000562EA" w:rsidP="000562EA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vAlign w:val="center"/>
          </w:tcPr>
          <w:p w:rsidR="000562EA" w:rsidRPr="00E214A2" w:rsidRDefault="000562EA" w:rsidP="000562EA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  <w:vAlign w:val="center"/>
          </w:tcPr>
          <w:p w:rsidR="000562EA" w:rsidRPr="00E214A2" w:rsidRDefault="000562EA" w:rsidP="000562EA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  <w:vAlign w:val="center"/>
          </w:tcPr>
          <w:p w:rsidR="000562EA" w:rsidRPr="00E214A2" w:rsidRDefault="000562EA" w:rsidP="000562EA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vMerge/>
            <w:vAlign w:val="center"/>
          </w:tcPr>
          <w:p w:rsidR="000562EA" w:rsidRPr="00E214A2" w:rsidRDefault="000562EA" w:rsidP="000562EA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vMerge/>
            <w:vAlign w:val="center"/>
          </w:tcPr>
          <w:p w:rsidR="000562EA" w:rsidRPr="00E214A2" w:rsidRDefault="000562EA" w:rsidP="000562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62EA" w:rsidRPr="005C4CE1" w:rsidTr="000B20AE">
        <w:trPr>
          <w:trHeight w:val="413"/>
        </w:trPr>
        <w:tc>
          <w:tcPr>
            <w:tcW w:w="1460" w:type="dxa"/>
            <w:vMerge/>
          </w:tcPr>
          <w:p w:rsidR="000562EA" w:rsidRPr="00B02BFB" w:rsidRDefault="000562EA" w:rsidP="00056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3" w:type="dxa"/>
            <w:vAlign w:val="center"/>
          </w:tcPr>
          <w:p w:rsidR="000562EA" w:rsidRPr="00E214A2" w:rsidRDefault="000562EA" w:rsidP="000562EA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14A2">
              <w:rPr>
                <w:rFonts w:ascii="Times New Roman" w:hAnsi="Times New Roman" w:cs="Times New Roman"/>
                <w:b/>
              </w:rPr>
              <w:t>2.9 Транспортные системы</w:t>
            </w:r>
          </w:p>
          <w:p w:rsidR="000562EA" w:rsidRPr="00E214A2" w:rsidRDefault="000562EA" w:rsidP="000562EA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2.9.9 Логистические транспортные системы</w:t>
            </w:r>
          </w:p>
          <w:p w:rsidR="000562EA" w:rsidRPr="00E214A2" w:rsidRDefault="000562EA" w:rsidP="000562EA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58" w:type="dxa"/>
            <w:vAlign w:val="center"/>
          </w:tcPr>
          <w:p w:rsidR="000562EA" w:rsidRPr="00E214A2" w:rsidRDefault="000562EA" w:rsidP="000562EA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Логистика и коммерческая работа</w:t>
            </w:r>
          </w:p>
        </w:tc>
        <w:tc>
          <w:tcPr>
            <w:tcW w:w="1275" w:type="dxa"/>
            <w:vAlign w:val="center"/>
          </w:tcPr>
          <w:p w:rsidR="000562EA" w:rsidRPr="004C53E5" w:rsidRDefault="000562EA" w:rsidP="000562EA">
            <w:pPr>
              <w:jc w:val="center"/>
              <w:rPr>
                <w:rFonts w:ascii="Times New Roman" w:hAnsi="Times New Roman" w:cs="Times New Roman"/>
              </w:rPr>
            </w:pPr>
            <w:r w:rsidRPr="004C53E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4C53E5">
              <w:rPr>
                <w:rFonts w:ascii="Times New Roman" w:hAnsi="Times New Roman" w:cs="Times New Roman"/>
              </w:rPr>
              <w:t>.08.202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0" w:type="dxa"/>
            <w:vAlign w:val="center"/>
          </w:tcPr>
          <w:p w:rsidR="000562EA" w:rsidRPr="00E214A2" w:rsidRDefault="000562EA" w:rsidP="000562EA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E214A2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930" w:type="dxa"/>
            <w:vAlign w:val="center"/>
          </w:tcPr>
          <w:p w:rsidR="000562EA" w:rsidRPr="00E214A2" w:rsidRDefault="000562EA" w:rsidP="005057A8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7-3</w:t>
            </w:r>
            <w:r w:rsidR="005057A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65" w:type="dxa"/>
            <w:vAlign w:val="center"/>
          </w:tcPr>
          <w:p w:rsidR="000562EA" w:rsidRDefault="000562EA" w:rsidP="000562EA">
            <w:pPr>
              <w:jc w:val="center"/>
            </w:pPr>
            <w:r w:rsidRPr="00E42191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867" w:type="dxa"/>
            <w:vAlign w:val="center"/>
          </w:tcPr>
          <w:p w:rsidR="000562EA" w:rsidRPr="00E214A2" w:rsidRDefault="000562EA" w:rsidP="000562EA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E214A2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968" w:type="dxa"/>
            <w:vAlign w:val="center"/>
          </w:tcPr>
          <w:p w:rsidR="000562EA" w:rsidRPr="00E214A2" w:rsidRDefault="000562EA" w:rsidP="005057A8">
            <w:pPr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7-3</w:t>
            </w:r>
            <w:r w:rsidR="005057A8">
              <w:rPr>
                <w:rFonts w:ascii="Times New Roman" w:hAnsi="Times New Roman" w:cs="Times New Roman"/>
              </w:rPr>
              <w:t>21</w:t>
            </w:r>
          </w:p>
        </w:tc>
      </w:tr>
      <w:tr w:rsidR="00B637C6" w:rsidRPr="005C4CE1" w:rsidTr="000B20AE">
        <w:trPr>
          <w:trHeight w:val="548"/>
        </w:trPr>
        <w:tc>
          <w:tcPr>
            <w:tcW w:w="1460" w:type="dxa"/>
            <w:vMerge w:val="restart"/>
          </w:tcPr>
          <w:p w:rsidR="00B637C6" w:rsidRPr="00E214A2" w:rsidRDefault="00B637C6" w:rsidP="000562EA">
            <w:pPr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Специальная дисциплина</w:t>
            </w:r>
          </w:p>
          <w:p w:rsidR="00B637C6" w:rsidRPr="00E214A2" w:rsidRDefault="00B637C6" w:rsidP="0005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3" w:type="dxa"/>
            <w:vMerge w:val="restart"/>
            <w:vAlign w:val="center"/>
          </w:tcPr>
          <w:p w:rsidR="00B637C6" w:rsidRPr="00E214A2" w:rsidRDefault="00B637C6" w:rsidP="000562EA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14A2">
              <w:rPr>
                <w:rFonts w:ascii="Times New Roman" w:hAnsi="Times New Roman" w:cs="Times New Roman"/>
                <w:b/>
              </w:rPr>
              <w:t>5.2 Экономика</w:t>
            </w:r>
          </w:p>
          <w:p w:rsidR="00B637C6" w:rsidRPr="00E214A2" w:rsidRDefault="00B637C6" w:rsidP="000562EA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5.2.3 Региональная и отраслевая экономика.</w:t>
            </w:r>
          </w:p>
          <w:p w:rsidR="00B637C6" w:rsidRPr="00E214A2" w:rsidRDefault="00B637C6" w:rsidP="000562EA">
            <w:pPr>
              <w:spacing w:line="271" w:lineRule="auto"/>
              <w:jc w:val="center"/>
              <w:rPr>
                <w:rFonts w:ascii="Times New Roman" w:hAnsi="Times New Roman" w:cs="Times New Roman"/>
              </w:rPr>
            </w:pPr>
          </w:p>
          <w:p w:rsidR="00B637C6" w:rsidRPr="00E214A2" w:rsidRDefault="00B637C6" w:rsidP="000562EA">
            <w:pPr>
              <w:spacing w:line="21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58" w:type="dxa"/>
            <w:vAlign w:val="center"/>
          </w:tcPr>
          <w:p w:rsidR="00B637C6" w:rsidRPr="00E214A2" w:rsidRDefault="00B637C6" w:rsidP="000562EA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Экономика транспорта</w:t>
            </w:r>
          </w:p>
        </w:tc>
        <w:tc>
          <w:tcPr>
            <w:tcW w:w="1275" w:type="dxa"/>
            <w:vMerge w:val="restart"/>
            <w:vAlign w:val="center"/>
          </w:tcPr>
          <w:p w:rsidR="00B637C6" w:rsidRPr="004C53E5" w:rsidRDefault="00B637C6" w:rsidP="000562EA">
            <w:pPr>
              <w:jc w:val="center"/>
              <w:rPr>
                <w:rFonts w:ascii="Times New Roman" w:hAnsi="Times New Roman" w:cs="Times New Roman"/>
              </w:rPr>
            </w:pPr>
            <w:r w:rsidRPr="004C53E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4C53E5">
              <w:rPr>
                <w:rFonts w:ascii="Times New Roman" w:hAnsi="Times New Roman" w:cs="Times New Roman"/>
              </w:rPr>
              <w:t>.08.202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0" w:type="dxa"/>
            <w:vMerge w:val="restart"/>
            <w:vAlign w:val="center"/>
          </w:tcPr>
          <w:p w:rsidR="00B637C6" w:rsidRPr="00E214A2" w:rsidRDefault="00B637C6" w:rsidP="000562EA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E214A2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930" w:type="dxa"/>
            <w:vMerge w:val="restart"/>
            <w:vAlign w:val="center"/>
          </w:tcPr>
          <w:p w:rsidR="00B637C6" w:rsidRPr="00E214A2" w:rsidRDefault="00B637C6" w:rsidP="000562EA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7-436</w:t>
            </w:r>
          </w:p>
        </w:tc>
        <w:tc>
          <w:tcPr>
            <w:tcW w:w="1765" w:type="dxa"/>
            <w:vMerge w:val="restart"/>
            <w:vAlign w:val="center"/>
          </w:tcPr>
          <w:p w:rsidR="00B637C6" w:rsidRDefault="00B637C6" w:rsidP="000562EA">
            <w:pPr>
              <w:jc w:val="center"/>
            </w:pPr>
            <w:r w:rsidRPr="00135000">
              <w:rPr>
                <w:rFonts w:ascii="Times New Roman" w:hAnsi="Times New Roman" w:cs="Times New Roman"/>
              </w:rPr>
              <w:t>08.08.2025</w:t>
            </w:r>
          </w:p>
        </w:tc>
        <w:tc>
          <w:tcPr>
            <w:tcW w:w="867" w:type="dxa"/>
            <w:vMerge w:val="restart"/>
            <w:vAlign w:val="center"/>
          </w:tcPr>
          <w:p w:rsidR="00B637C6" w:rsidRPr="00E214A2" w:rsidRDefault="00B637C6" w:rsidP="000562EA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968" w:type="dxa"/>
            <w:vMerge w:val="restart"/>
            <w:vAlign w:val="center"/>
          </w:tcPr>
          <w:p w:rsidR="00B637C6" w:rsidRPr="00E214A2" w:rsidRDefault="00B637C6" w:rsidP="000562EA">
            <w:pPr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7-436</w:t>
            </w:r>
          </w:p>
        </w:tc>
      </w:tr>
      <w:tr w:rsidR="00B637C6" w:rsidRPr="005C4CE1" w:rsidTr="000B20AE">
        <w:trPr>
          <w:trHeight w:val="548"/>
        </w:trPr>
        <w:tc>
          <w:tcPr>
            <w:tcW w:w="1460" w:type="dxa"/>
            <w:vMerge/>
          </w:tcPr>
          <w:p w:rsidR="00B637C6" w:rsidRPr="00B02BFB" w:rsidRDefault="00B637C6" w:rsidP="00056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3" w:type="dxa"/>
            <w:vMerge/>
            <w:vAlign w:val="center"/>
          </w:tcPr>
          <w:p w:rsidR="00B637C6" w:rsidRPr="00E214A2" w:rsidRDefault="00B637C6" w:rsidP="000562EA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58" w:type="dxa"/>
            <w:vAlign w:val="center"/>
          </w:tcPr>
          <w:p w:rsidR="00B637C6" w:rsidRPr="00E214A2" w:rsidRDefault="00B637C6" w:rsidP="000562EA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E214A2">
              <w:rPr>
                <w:rFonts w:ascii="Times New Roman" w:hAnsi="Times New Roman" w:cs="Times New Roman"/>
              </w:rPr>
              <w:t xml:space="preserve">чёт и </w:t>
            </w:r>
            <w:r>
              <w:rPr>
                <w:rFonts w:ascii="Times New Roman" w:hAnsi="Times New Roman" w:cs="Times New Roman"/>
              </w:rPr>
              <w:t>бизнес-анализ</w:t>
            </w:r>
          </w:p>
        </w:tc>
        <w:tc>
          <w:tcPr>
            <w:tcW w:w="1275" w:type="dxa"/>
            <w:vMerge/>
            <w:vAlign w:val="center"/>
          </w:tcPr>
          <w:p w:rsidR="00B637C6" w:rsidRPr="004C53E5" w:rsidRDefault="00B637C6" w:rsidP="00056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vAlign w:val="center"/>
          </w:tcPr>
          <w:p w:rsidR="00B637C6" w:rsidRPr="00E214A2" w:rsidRDefault="00B637C6" w:rsidP="000562EA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  <w:vAlign w:val="center"/>
          </w:tcPr>
          <w:p w:rsidR="00B637C6" w:rsidRPr="00E214A2" w:rsidRDefault="00B637C6" w:rsidP="000562EA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  <w:vAlign w:val="center"/>
          </w:tcPr>
          <w:p w:rsidR="00B637C6" w:rsidRPr="00135000" w:rsidRDefault="00B637C6" w:rsidP="00056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vMerge/>
            <w:vAlign w:val="center"/>
          </w:tcPr>
          <w:p w:rsidR="00B637C6" w:rsidRPr="00E214A2" w:rsidRDefault="00B637C6" w:rsidP="000562EA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vMerge/>
            <w:vAlign w:val="center"/>
          </w:tcPr>
          <w:p w:rsidR="00B637C6" w:rsidRPr="00E214A2" w:rsidRDefault="00B637C6" w:rsidP="000562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7C6" w:rsidRPr="005C4CE1" w:rsidTr="004C53E5">
        <w:trPr>
          <w:trHeight w:val="547"/>
        </w:trPr>
        <w:tc>
          <w:tcPr>
            <w:tcW w:w="1460" w:type="dxa"/>
            <w:vMerge/>
          </w:tcPr>
          <w:p w:rsidR="00B637C6" w:rsidRPr="00B02BFB" w:rsidRDefault="00B637C6" w:rsidP="00056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3" w:type="dxa"/>
            <w:vMerge/>
            <w:vAlign w:val="center"/>
          </w:tcPr>
          <w:p w:rsidR="00B637C6" w:rsidRPr="00B02BFB" w:rsidRDefault="00B637C6" w:rsidP="000562EA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58" w:type="dxa"/>
            <w:vAlign w:val="center"/>
          </w:tcPr>
          <w:p w:rsidR="00B637C6" w:rsidRPr="00E214A2" w:rsidRDefault="00B637C6" w:rsidP="000562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Экономика и менеджмент в строительстве</w:t>
            </w:r>
          </w:p>
        </w:tc>
        <w:tc>
          <w:tcPr>
            <w:tcW w:w="1275" w:type="dxa"/>
            <w:vMerge/>
          </w:tcPr>
          <w:p w:rsidR="00B637C6" w:rsidRPr="00B02BFB" w:rsidRDefault="00B637C6" w:rsidP="00056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B637C6" w:rsidRPr="00B02BFB" w:rsidRDefault="00B637C6" w:rsidP="00056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B637C6" w:rsidRPr="00B02BFB" w:rsidRDefault="00B637C6" w:rsidP="00056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5" w:type="dxa"/>
            <w:vMerge/>
          </w:tcPr>
          <w:p w:rsidR="00B637C6" w:rsidRPr="00B02BFB" w:rsidRDefault="00B637C6" w:rsidP="00056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B637C6" w:rsidRPr="005C4CE1" w:rsidRDefault="00B637C6" w:rsidP="0005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vMerge/>
          </w:tcPr>
          <w:p w:rsidR="00B637C6" w:rsidRPr="005C4CE1" w:rsidRDefault="00B637C6" w:rsidP="000562EA">
            <w:pPr>
              <w:rPr>
                <w:rFonts w:ascii="Times New Roman" w:hAnsi="Times New Roman" w:cs="Times New Roman"/>
              </w:rPr>
            </w:pPr>
          </w:p>
        </w:tc>
      </w:tr>
      <w:tr w:rsidR="00B637C6" w:rsidRPr="005C4CE1" w:rsidTr="004C53E5">
        <w:trPr>
          <w:trHeight w:val="547"/>
        </w:trPr>
        <w:tc>
          <w:tcPr>
            <w:tcW w:w="1460" w:type="dxa"/>
            <w:vMerge/>
          </w:tcPr>
          <w:p w:rsidR="00B637C6" w:rsidRPr="00B02BFB" w:rsidRDefault="00B637C6" w:rsidP="00056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3" w:type="dxa"/>
            <w:vMerge/>
            <w:vAlign w:val="center"/>
          </w:tcPr>
          <w:p w:rsidR="00B637C6" w:rsidRPr="00B02BFB" w:rsidRDefault="00B637C6" w:rsidP="000562EA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58" w:type="dxa"/>
            <w:vAlign w:val="center"/>
          </w:tcPr>
          <w:p w:rsidR="00B637C6" w:rsidRDefault="00B637C6" w:rsidP="00B637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Менеджмент и маркетинг </w:t>
            </w:r>
          </w:p>
        </w:tc>
        <w:tc>
          <w:tcPr>
            <w:tcW w:w="1275" w:type="dxa"/>
            <w:vMerge/>
          </w:tcPr>
          <w:p w:rsidR="00B637C6" w:rsidRPr="00B02BFB" w:rsidRDefault="00B637C6" w:rsidP="00056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B637C6" w:rsidRPr="00B02BFB" w:rsidRDefault="00B637C6" w:rsidP="00056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B637C6" w:rsidRPr="00B02BFB" w:rsidRDefault="00B637C6" w:rsidP="00056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5" w:type="dxa"/>
            <w:vMerge/>
          </w:tcPr>
          <w:p w:rsidR="00B637C6" w:rsidRPr="00B02BFB" w:rsidRDefault="00B637C6" w:rsidP="00056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:rsidR="00B637C6" w:rsidRPr="005C4CE1" w:rsidRDefault="00B637C6" w:rsidP="0005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vMerge/>
          </w:tcPr>
          <w:p w:rsidR="00B637C6" w:rsidRPr="005C4CE1" w:rsidRDefault="00B637C6" w:rsidP="000562EA">
            <w:pPr>
              <w:rPr>
                <w:rFonts w:ascii="Times New Roman" w:hAnsi="Times New Roman" w:cs="Times New Roman"/>
              </w:rPr>
            </w:pPr>
          </w:p>
        </w:tc>
      </w:tr>
    </w:tbl>
    <w:p w:rsidR="002558EB" w:rsidRDefault="002558EB" w:rsidP="002558EB">
      <w:pPr>
        <w:spacing w:after="0"/>
        <w:ind w:left="6663" w:hanging="6663"/>
        <w:rPr>
          <w:rFonts w:ascii="Times New Roman" w:hAnsi="Times New Roman" w:cs="Times New Roman"/>
        </w:rPr>
      </w:pPr>
    </w:p>
    <w:p w:rsidR="004C53E5" w:rsidRDefault="004C53E5" w:rsidP="002558EB">
      <w:pPr>
        <w:spacing w:after="0"/>
        <w:ind w:left="6663" w:hanging="6663"/>
        <w:rPr>
          <w:rFonts w:ascii="Times New Roman" w:hAnsi="Times New Roman" w:cs="Times New Roman"/>
        </w:rPr>
      </w:pPr>
    </w:p>
    <w:p w:rsidR="004C53E5" w:rsidRPr="004C53E5" w:rsidRDefault="004C53E5" w:rsidP="004C53E5">
      <w:pPr>
        <w:spacing w:before="240"/>
        <w:ind w:firstLine="708"/>
        <w:rPr>
          <w:rFonts w:ascii="Times New Roman" w:hAnsi="Times New Roman" w:cs="Times New Roman"/>
          <w:sz w:val="28"/>
          <w:szCs w:val="28"/>
        </w:rPr>
      </w:pPr>
      <w:r w:rsidRPr="004C53E5">
        <w:rPr>
          <w:rFonts w:ascii="Times New Roman" w:hAnsi="Times New Roman" w:cs="Times New Roman"/>
          <w:sz w:val="28"/>
          <w:szCs w:val="28"/>
        </w:rPr>
        <w:tab/>
      </w:r>
      <w:r w:rsidRPr="004C53E5">
        <w:rPr>
          <w:rFonts w:ascii="Times New Roman" w:hAnsi="Times New Roman" w:cs="Times New Roman"/>
          <w:sz w:val="28"/>
          <w:szCs w:val="28"/>
        </w:rPr>
        <w:tab/>
      </w:r>
    </w:p>
    <w:p w:rsidR="004C53E5" w:rsidRPr="005C4CE1" w:rsidRDefault="004C53E5" w:rsidP="002558EB">
      <w:pPr>
        <w:spacing w:after="0"/>
        <w:ind w:left="6663" w:hanging="6663"/>
        <w:rPr>
          <w:rFonts w:ascii="Times New Roman" w:hAnsi="Times New Roman" w:cs="Times New Roman"/>
        </w:rPr>
      </w:pPr>
    </w:p>
    <w:sectPr w:rsidR="004C53E5" w:rsidRPr="005C4CE1" w:rsidSect="00B02BF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F50"/>
    <w:rsid w:val="000562EA"/>
    <w:rsid w:val="000B20AE"/>
    <w:rsid w:val="00156F50"/>
    <w:rsid w:val="002558EB"/>
    <w:rsid w:val="00460247"/>
    <w:rsid w:val="004C53E5"/>
    <w:rsid w:val="005057A8"/>
    <w:rsid w:val="005C4CE1"/>
    <w:rsid w:val="006922ED"/>
    <w:rsid w:val="007520FB"/>
    <w:rsid w:val="007658B3"/>
    <w:rsid w:val="00832A19"/>
    <w:rsid w:val="00841EEE"/>
    <w:rsid w:val="00967A5C"/>
    <w:rsid w:val="00B02BFB"/>
    <w:rsid w:val="00B637C6"/>
    <w:rsid w:val="00CF4401"/>
    <w:rsid w:val="00E2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FB95D"/>
  <w15:chartTrackingRefBased/>
  <w15:docId w15:val="{103F3071-EAFB-4A1D-9574-F22A3BFC1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2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20FB"/>
    <w:pPr>
      <w:ind w:left="720"/>
      <w:contextualSpacing/>
    </w:pPr>
  </w:style>
  <w:style w:type="table" w:styleId="a4">
    <w:name w:val="Table Grid"/>
    <w:basedOn w:val="a1"/>
    <w:uiPriority w:val="39"/>
    <w:rsid w:val="00255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C5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53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ПГУПС</dc:creator>
  <cp:keywords/>
  <dc:description/>
  <cp:lastModifiedBy>ПГУПС</cp:lastModifiedBy>
  <cp:revision>14</cp:revision>
  <cp:lastPrinted>2025-05-29T07:45:00Z</cp:lastPrinted>
  <dcterms:created xsi:type="dcterms:W3CDTF">2024-06-03T08:50:00Z</dcterms:created>
  <dcterms:modified xsi:type="dcterms:W3CDTF">2025-05-29T12:04:00Z</dcterms:modified>
</cp:coreProperties>
</file>